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56F0" w:rsidRPr="00461DB8" w:rsidRDefault="00461DB8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DB8">
        <w:rPr>
          <w:rFonts w:ascii="Times New Roman" w:hAnsi="Times New Roman" w:cs="Times New Roman"/>
          <w:b/>
          <w:sz w:val="28"/>
          <w:szCs w:val="28"/>
        </w:rPr>
        <w:t>Муниципальное бюджетное учреждение культуры</w:t>
      </w:r>
    </w:p>
    <w:p w:rsidR="00461DB8" w:rsidRPr="00461DB8" w:rsidRDefault="00461DB8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DB8">
        <w:rPr>
          <w:rFonts w:ascii="Times New Roman" w:hAnsi="Times New Roman" w:cs="Times New Roman"/>
          <w:b/>
          <w:sz w:val="28"/>
          <w:szCs w:val="28"/>
        </w:rPr>
        <w:t>«Централизованная библиотечная система города Белгорода»</w:t>
      </w:r>
    </w:p>
    <w:p w:rsidR="00461DB8" w:rsidRDefault="00E34F81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Модельная б</w:t>
      </w:r>
      <w:r w:rsidR="00461DB8" w:rsidRPr="00461DB8">
        <w:rPr>
          <w:rFonts w:ascii="Times New Roman" w:hAnsi="Times New Roman" w:cs="Times New Roman"/>
          <w:b/>
          <w:sz w:val="28"/>
          <w:szCs w:val="28"/>
        </w:rPr>
        <w:t>иблиотека-филиал №18</w:t>
      </w:r>
    </w:p>
    <w:p w:rsidR="00067D33" w:rsidRDefault="00067D33" w:rsidP="00990D43">
      <w:pPr>
        <w:tabs>
          <w:tab w:val="left" w:pos="525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067D33" w:rsidRDefault="00067D33" w:rsidP="00990D43">
      <w:pPr>
        <w:tabs>
          <w:tab w:val="left" w:pos="525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765E3" w:rsidRDefault="002765E3" w:rsidP="00990D43">
      <w:pPr>
        <w:tabs>
          <w:tab w:val="left" w:pos="525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61DB8" w:rsidRDefault="000445B0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EF26E07" wp14:editId="242F5636">
            <wp:extent cx="4562475" cy="4562475"/>
            <wp:effectExtent l="0" t="0" r="9525" b="9525"/>
            <wp:docPr id="2" name="Рисунок 2" descr="https://avatars.mds.yandex.net/get-pdb/1549417/285ebdd4-359c-48e4-b954-29417508167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549417/285ebdd4-359c-48e4-b954-294175081678/s1200?webp=fals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1DB8" w:rsidRDefault="00461DB8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E7D30" w:rsidRDefault="00FE7D30" w:rsidP="000445B0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461DB8" w:rsidRPr="00E424F8" w:rsidRDefault="00461DB8" w:rsidP="00E424F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61DB8">
        <w:rPr>
          <w:rFonts w:ascii="Times New Roman" w:hAnsi="Times New Roman" w:cs="Times New Roman"/>
          <w:b/>
          <w:sz w:val="28"/>
          <w:szCs w:val="28"/>
        </w:rPr>
        <w:t>«</w:t>
      </w:r>
      <w:r w:rsidR="000445B0">
        <w:rPr>
          <w:rFonts w:ascii="Times New Roman" w:hAnsi="Times New Roman" w:cs="Times New Roman"/>
          <w:b/>
          <w:sz w:val="28"/>
          <w:szCs w:val="28"/>
        </w:rPr>
        <w:t>Писатель и время</w:t>
      </w:r>
      <w:r>
        <w:rPr>
          <w:rFonts w:ascii="Times New Roman" w:hAnsi="Times New Roman" w:cs="Times New Roman"/>
          <w:b/>
          <w:sz w:val="28"/>
          <w:szCs w:val="28"/>
        </w:rPr>
        <w:t xml:space="preserve">» </w:t>
      </w:r>
    </w:p>
    <w:p w:rsidR="008015FA" w:rsidRDefault="008015FA" w:rsidP="008015FA">
      <w:pPr>
        <w:spacing w:after="0" w:line="360" w:lineRule="auto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1E7E93" w:rsidRDefault="000445B0" w:rsidP="008B33F8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Литературная гостиная </w:t>
      </w:r>
    </w:p>
    <w:p w:rsidR="001E7E93" w:rsidRDefault="001E7E93" w:rsidP="00990D43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424F8" w:rsidRDefault="008B33F8" w:rsidP="008B33F8">
      <w:pPr>
        <w:tabs>
          <w:tab w:val="left" w:pos="639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8B33F8" w:rsidRDefault="008B33F8" w:rsidP="008B33F8">
      <w:pPr>
        <w:tabs>
          <w:tab w:val="left" w:pos="639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990D43" w:rsidRPr="00C953BD" w:rsidRDefault="00461DB8" w:rsidP="00C953BD">
      <w:pPr>
        <w:spacing w:after="0"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461DB8">
        <w:rPr>
          <w:rFonts w:ascii="Times New Roman" w:hAnsi="Times New Roman" w:cs="Times New Roman"/>
          <w:sz w:val="28"/>
          <w:szCs w:val="28"/>
        </w:rPr>
        <w:t>Морозова Д.А.</w:t>
      </w:r>
    </w:p>
    <w:p w:rsidR="00E424F8" w:rsidRDefault="000A2E84" w:rsidP="000A2E84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0A2E84" w:rsidRDefault="000A2E84" w:rsidP="000A2E84">
      <w:pPr>
        <w:tabs>
          <w:tab w:val="left" w:pos="5370"/>
        </w:tabs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2A366B" w:rsidRDefault="002A366B" w:rsidP="007066FB">
      <w:pPr>
        <w:spacing w:after="0" w:line="276" w:lineRule="auto"/>
        <w:rPr>
          <w:rFonts w:ascii="Times New Roman" w:hAnsi="Times New Roman" w:cs="Times New Roman"/>
          <w:b/>
          <w:sz w:val="28"/>
          <w:szCs w:val="28"/>
        </w:rPr>
      </w:pPr>
    </w:p>
    <w:p w:rsidR="003E06B5" w:rsidRPr="004F3729" w:rsidRDefault="00EB0211" w:rsidP="004F3729">
      <w:pPr>
        <w:spacing w:after="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2019</w:t>
      </w:r>
      <w:r w:rsidR="00461DB8" w:rsidRPr="00461DB8">
        <w:rPr>
          <w:rFonts w:ascii="Times New Roman" w:hAnsi="Times New Roman" w:cs="Times New Roman"/>
          <w:b/>
          <w:sz w:val="28"/>
          <w:szCs w:val="28"/>
        </w:rPr>
        <w:t xml:space="preserve"> г.</w:t>
      </w:r>
      <w:bookmarkStart w:id="0" w:name="_GoBack"/>
      <w:bookmarkEnd w:id="0"/>
    </w:p>
    <w:p w:rsidR="00370BA1" w:rsidRDefault="00370BA1" w:rsidP="00990D43">
      <w:pPr>
        <w:pStyle w:val="a3"/>
        <w:spacing w:after="0"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70BA1">
        <w:rPr>
          <w:rFonts w:ascii="Times New Roman" w:hAnsi="Times New Roman" w:cs="Times New Roman"/>
          <w:sz w:val="28"/>
          <w:szCs w:val="28"/>
        </w:rPr>
        <w:lastRenderedPageBreak/>
        <w:t>Сценари</w:t>
      </w:r>
      <w:r w:rsidR="006546DC">
        <w:rPr>
          <w:rFonts w:ascii="Times New Roman" w:hAnsi="Times New Roman" w:cs="Times New Roman"/>
          <w:sz w:val="28"/>
          <w:szCs w:val="28"/>
        </w:rPr>
        <w:t>й</w:t>
      </w:r>
      <w:r w:rsidR="00793C5C">
        <w:rPr>
          <w:rFonts w:ascii="Times New Roman" w:hAnsi="Times New Roman" w:cs="Times New Roman"/>
          <w:sz w:val="28"/>
          <w:szCs w:val="28"/>
        </w:rPr>
        <w:t xml:space="preserve"> </w:t>
      </w:r>
      <w:r w:rsidR="000445B0">
        <w:rPr>
          <w:rFonts w:ascii="Times New Roman" w:hAnsi="Times New Roman" w:cs="Times New Roman"/>
          <w:sz w:val="28"/>
          <w:szCs w:val="28"/>
        </w:rPr>
        <w:t>к 210-летию со дня рождения Н.В. Гоголя в рамках Единого дня писателя</w:t>
      </w:r>
    </w:p>
    <w:p w:rsidR="00793C5C" w:rsidRPr="0033061D" w:rsidRDefault="00370BA1" w:rsidP="004E146B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3061D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="007C7A31" w:rsidRPr="0033061D">
        <w:rPr>
          <w:rFonts w:ascii="Times New Roman" w:eastAsia="Calibri" w:hAnsi="Times New Roman" w:cs="Times New Roman"/>
          <w:b/>
          <w:sz w:val="28"/>
          <w:szCs w:val="28"/>
        </w:rPr>
        <w:t>«</w:t>
      </w:r>
      <w:r w:rsidR="000445B0">
        <w:rPr>
          <w:rFonts w:ascii="Times New Roman" w:eastAsia="Calibri" w:hAnsi="Times New Roman" w:cs="Times New Roman"/>
          <w:b/>
          <w:sz w:val="28"/>
          <w:szCs w:val="28"/>
        </w:rPr>
        <w:t>Писатель и время</w:t>
      </w:r>
      <w:r w:rsidR="0023086F" w:rsidRPr="0033061D">
        <w:rPr>
          <w:rFonts w:ascii="Times New Roman" w:eastAsia="Calibri" w:hAnsi="Times New Roman" w:cs="Times New Roman"/>
          <w:b/>
          <w:sz w:val="28"/>
          <w:szCs w:val="28"/>
        </w:rPr>
        <w:t xml:space="preserve">» – </w:t>
      </w:r>
      <w:r w:rsidR="000445B0">
        <w:rPr>
          <w:rFonts w:ascii="Times New Roman" w:eastAsia="Calibri" w:hAnsi="Times New Roman" w:cs="Times New Roman"/>
          <w:b/>
          <w:sz w:val="28"/>
          <w:szCs w:val="28"/>
        </w:rPr>
        <w:t>литературная гостиная</w:t>
      </w:r>
    </w:p>
    <w:p w:rsidR="005C1427" w:rsidRPr="0033061D" w:rsidRDefault="000445B0" w:rsidP="004E146B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12</w:t>
      </w:r>
      <w:r w:rsidR="005C1427" w:rsidRPr="0033061D">
        <w:rPr>
          <w:rFonts w:ascii="Times New Roman" w:eastAsia="Calibri" w:hAnsi="Times New Roman" w:cs="Times New Roman"/>
          <w:sz w:val="28"/>
          <w:szCs w:val="28"/>
        </w:rPr>
        <w:t>+</w:t>
      </w:r>
    </w:p>
    <w:p w:rsidR="007C7A31" w:rsidRPr="00C77134" w:rsidRDefault="007C7A31" w:rsidP="004E146B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0445B0" w:rsidRPr="000B1A08" w:rsidRDefault="000445B0" w:rsidP="000445B0">
      <w:pPr>
        <w:pBdr>
          <w:bottom w:val="single" w:sz="6" w:space="1" w:color="auto"/>
        </w:pBdr>
        <w:spacing w:after="0" w:line="360" w:lineRule="auto"/>
        <w:jc w:val="both"/>
        <w:rPr>
          <w:rFonts w:ascii="Arial" w:eastAsia="Times New Roman" w:hAnsi="Arial" w:cs="Arial"/>
          <w:b/>
          <w:vanish/>
          <w:sz w:val="28"/>
          <w:szCs w:val="28"/>
          <w:lang w:eastAsia="ru-RU"/>
        </w:rPr>
      </w:pPr>
      <w:r w:rsidRPr="000B1A08">
        <w:rPr>
          <w:rFonts w:ascii="Arial" w:eastAsia="Times New Roman" w:hAnsi="Arial" w:cs="Arial"/>
          <w:b/>
          <w:vanish/>
          <w:sz w:val="28"/>
          <w:szCs w:val="28"/>
          <w:lang w:eastAsia="ru-RU"/>
        </w:rPr>
        <w:t>Начало формы</w:t>
      </w:r>
    </w:p>
    <w:p w:rsidR="000445B0" w:rsidRPr="000445B0" w:rsidRDefault="000445B0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ввести в мир Н. В. Гоголя, раскрыв неизвестные факты его биографии, показать трагичность судьбы гения, современность звучания его произведений. </w:t>
      </w:r>
    </w:p>
    <w:p w:rsidR="000445B0" w:rsidRPr="000B1A08" w:rsidRDefault="000445B0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Задачи: </w:t>
      </w:r>
    </w:p>
    <w:p w:rsidR="000B1A08" w:rsidRDefault="000445B0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1. Используя неизвестные факты биографии Н.В. Гоголя, привлечь внима</w:t>
      </w:r>
      <w:r w:rsidR="000B1A08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к его личности и творчеству;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0B1A08" w:rsidRDefault="000445B0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2. Формировать устойчивый интерес к литературным произведениям пи</w:t>
      </w:r>
      <w:r w:rsidR="000B1A08">
        <w:rPr>
          <w:rFonts w:ascii="Times New Roman" w:eastAsia="Times New Roman" w:hAnsi="Times New Roman" w:cs="Times New Roman"/>
          <w:sz w:val="28"/>
          <w:szCs w:val="28"/>
          <w:lang w:eastAsia="ru-RU"/>
        </w:rPr>
        <w:t>сателя;</w:t>
      </w:r>
    </w:p>
    <w:p w:rsidR="000445B0" w:rsidRPr="000445B0" w:rsidRDefault="000445B0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Развивать творческое восприятие, монологическую речь, воображения, воспитывать чувство патриотизма, осознания современности звучания произведений русского классика </w:t>
      </w:r>
    </w:p>
    <w:p w:rsidR="000B1A08" w:rsidRDefault="000B1A08" w:rsidP="000445B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5B0" w:rsidRPr="000B1A08" w:rsidRDefault="000B1A08" w:rsidP="000B1A0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На экране</w:t>
      </w:r>
      <w:r w:rsidR="000445B0" w:rsidRPr="000B1A08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 портрет Н.В. Гоголя.</w:t>
      </w:r>
    </w:p>
    <w:p w:rsidR="005E7AAD" w:rsidRDefault="005E7AAD" w:rsidP="005E7A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590BD0" w:rsidRPr="005E7A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апреле 2019 года исполнится 210 лет со дня рождения великого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90BD0" w:rsidRPr="005E7A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русского писателя Н. В. Гоголя.</w:t>
      </w:r>
    </w:p>
    <w:p w:rsidR="005E7AAD" w:rsidRDefault="005E7AAD" w:rsidP="005E7A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Ведущий: </w:t>
      </w:r>
      <w:r w:rsidR="0030472D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Первого апреля 2019 года исполнилось 21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 лет со дня рождения великого русского писателя Н.В. Гоголя. Имя Гоголя, его жизнь и творчество, его смерть окутаны множеством загадок и тайн. И сегодня нам предстоит не только ещё раз вспомнить его произведения и оценить необычайный, многогранный талант Николая Васильевича, но и разгадать некоторые из этих тайн и узнать много нового о писателе XIX века, прославившем русскую литературу, о писателе, чьё творчество оказалось поистине бессмертным. </w:t>
      </w:r>
    </w:p>
    <w:p w:rsidR="005E7AAD" w:rsidRPr="005E7AAD" w:rsidRDefault="005E7AAD" w:rsidP="005E7A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ро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изведения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 Гоголя действительно бессмертны: более полутора веков прошло, а гоголевские герои живо рисуются в нашем воображении, интересны нам, привлекательны для нас.</w:t>
      </w:r>
    </w:p>
    <w:p w:rsidR="000445B0" w:rsidRPr="005E7AAD" w:rsidRDefault="000B1A08" w:rsidP="005E7AAD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едущий: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Он родилс</w:t>
      </w:r>
      <w:r w:rsidR="005E7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я в марте 1809 года.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Натура меланхоличная и холодная, склонная к комфорту и избегающая потрясений, ускользающая, меняющаяся, загадочная, непредсказуемая, но безумно талантливая. </w:t>
      </w:r>
    </w:p>
    <w:p w:rsidR="000445B0" w:rsidRPr="000445B0" w:rsidRDefault="000B1A08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едущий: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Когда первый крик младенца огласил стены низенькой малороссийской хатки с глиняными потолками и соломенной крышей, и мать, и отца волновало только одно: Будет ли ребёнок жить? Их первых два сына умерли, и Мария Ивановна ездила в соседнюю Диканьку моли</w:t>
      </w:r>
      <w:r w:rsidR="005E7AAD">
        <w:rPr>
          <w:rFonts w:ascii="Times New Roman" w:eastAsia="Times New Roman" w:hAnsi="Times New Roman" w:cs="Times New Roman"/>
          <w:sz w:val="28"/>
          <w:szCs w:val="28"/>
          <w:lang w:eastAsia="ru-RU"/>
        </w:rPr>
        <w:t>ться иконе Николая Чудотворца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В честь святого и нарекли мальчика, когда стало ясно – выживет. </w:t>
      </w:r>
    </w:p>
    <w:p w:rsidR="00806FA7" w:rsidRDefault="000B1A08" w:rsidP="00806F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</w:t>
      </w:r>
      <w:r w:rsidR="000445B0"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 w:rsidR="000445B0"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Таинственность, вещие сны, роковые приметы – всё, чем так увлекался Николай Васильевич Гоголь и чего так много в его произведениях, всё начиналось с его родителей. </w:t>
      </w:r>
    </w:p>
    <w:p w:rsidR="00806FA7" w:rsidRPr="00806FA7" w:rsidRDefault="00806FA7" w:rsidP="00806F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 настоящую фамилию Николая Васильевича? </w:t>
      </w:r>
      <w:r w:rsidRPr="00806FA7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(Гоголь-Яновский)</w:t>
      </w:r>
    </w:p>
    <w:p w:rsidR="000445B0" w:rsidRPr="000445B0" w:rsidRDefault="000B1A08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Когда его матери от роду был всего лишь</w:t>
      </w:r>
      <w:r w:rsidR="005E7A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один год, его будущий отец, Василий Афанасьевич, о</w:t>
      </w:r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бъявил в 14 лет, что знает свою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будущую жену. Во сне ему явилась Богородица в церкви, а у алтаря лежал младенец, завёрнутый в белые одежды. Богородица указала на неё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произнесла: «вот твоя суженая».</w:t>
      </w:r>
    </w:p>
    <w:p w:rsidR="00806FA7" w:rsidRDefault="000B1A08" w:rsidP="00806FA7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Сон этот приснился мальчику, когда он вместе с родителями ездил на богомолье. На обратном пути заночевали на хуторе у соседей Гоголей-</w:t>
      </w:r>
      <w:proofErr w:type="spellStart"/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Косяровских</w:t>
      </w:r>
      <w:proofErr w:type="spellEnd"/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Их любимая дочка Машенька и оказалась тем самым младенцем, которого </w:t>
      </w:r>
      <w:proofErr w:type="spellStart"/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Васюта</w:t>
      </w:r>
      <w:proofErr w:type="spellEnd"/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видел во сне. Как ни дивились родные, как ни отговаривали – мальчик был твёрд в своём убеждении: «Это она!» 13 лет он исправно навещал соседей, и слышать не же</w:t>
      </w:r>
      <w:r w:rsidR="005E7AAD">
        <w:rPr>
          <w:rFonts w:ascii="Times New Roman" w:eastAsia="Times New Roman" w:hAnsi="Times New Roman" w:cs="Times New Roman"/>
          <w:sz w:val="28"/>
          <w:szCs w:val="28"/>
          <w:lang w:eastAsia="ru-RU"/>
        </w:rPr>
        <w:t>лал ни о каких других невестах.</w:t>
      </w:r>
    </w:p>
    <w:p w:rsidR="00C16399" w:rsidRDefault="000B1A08" w:rsidP="00C16399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Характе</w:t>
      </w:r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 </w:t>
      </w:r>
      <w:proofErr w:type="spellStart"/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Никоши</w:t>
      </w:r>
      <w:proofErr w:type="spellEnd"/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>, так звали его в семье</w:t>
      </w:r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странная смесь материнского и отцовского. Отец Гоголя играл на сцене, сочинял комедии, у </w:t>
      </w:r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матери тоже был талант к игре – к яркому проявлению незаурядного темперамента и характера. Унаследовав от родителей все эти черты, </w:t>
      </w:r>
      <w:proofErr w:type="spellStart"/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Никоша</w:t>
      </w:r>
      <w:proofErr w:type="spellEnd"/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приобрёл и свои, например, необычайную любовь к чтению. Большое влияние на формирование будущего писателя оказала и бабушка Татьяна Семёновна, которая научил</w:t>
      </w:r>
      <w:r w:rsidR="00806FA7">
        <w:rPr>
          <w:rFonts w:ascii="Times New Roman" w:eastAsia="Times New Roman" w:hAnsi="Times New Roman" w:cs="Times New Roman"/>
          <w:sz w:val="28"/>
          <w:szCs w:val="28"/>
          <w:lang w:eastAsia="ru-RU"/>
        </w:rPr>
        <w:t>а его рисовать, вышивать</w:t>
      </w:r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, разбираться в лечебных травах, от неё же он услышал и казацкие песни.</w:t>
      </w:r>
    </w:p>
    <w:p w:rsid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proofErr w:type="spellStart"/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Никоша</w:t>
      </w:r>
      <w:proofErr w:type="spellEnd"/>
      <w:r w:rsidR="00806FA7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 кроток, послушен, молчалив, ласков. Но ответной ласки ему выпало немного, хотя его любили как первенца, как наследника. Родители часто уезжали по делам, и мальчик проводил время один. Так привык он к одиночеству – одиночеству среди людей и одиночеству наедине с собой. Это создало характер скрытный, закрытый. Поэтому свои чувства Николай рано научился доверять бумаге.</w:t>
      </w:r>
    </w:p>
    <w:p w:rsidR="008535B4" w:rsidRPr="000445B0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Гоголи-Яновские ходили в церковь, молились, читали Евангелие, но в то же время верили в приметы, в гадания, в пророчества снов, в голоса, раздающиеся с неба и предсказывающие судьбу. И это тоже в дальнейшем сказалось на характере и творчестве Николая Васильевича. </w:t>
      </w:r>
    </w:p>
    <w:p w:rsid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Как и многие гениальные люди Гоголь в детстве отнюдь не был любимцем учителей. </w:t>
      </w:r>
      <w:r w:rsidR="000B1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Туп, слаб –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вот характеристика, данная ему в Полтавском училище. После скоропостижной смерти младшего брата Ивана, Николая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1821 году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отправляют в город Нежин, в лицей князя Безбородко. Успехами в учёбе он не прославился, зато стал известен как актёр в лицейском театре. </w:t>
      </w:r>
    </w:p>
    <w:p w:rsid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На первых порах Гоголь – мишень для насмешек, изгой, нечто вроде его будущего героя повести «Шинель» Акакия Акакиевича в департаменте. Никаких способностей он не обнаруживает, наоборот, его корят как непослушного и неуспевающего. Его не принимают в игры, умственные собеседования и в предприятия амурного характер, ему давали прозвища: «таинственный карла», «пигалица», «мёртвая мысль».</w:t>
      </w:r>
    </w:p>
    <w:p w:rsidR="008535B4" w:rsidRP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те годы Николай всё пристальнее начинает интересоваться литературой, переписывает в тетради стихи и просит «</w:t>
      </w:r>
      <w:proofErr w:type="spellStart"/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папиньку</w:t>
      </w:r>
      <w:proofErr w:type="spellEnd"/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прислать всё новые и новые книги.</w:t>
      </w:r>
    </w:p>
    <w:p w:rsid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Всё это положение дел в гимназии разом изменил трагический случай: смерть отца. Мать Мария Ивановна никак не могла смириться с потерей мужа. Николай хочет любовью своей вернуть её к жизни. С этой поры начинается внутренняя перестройка в Гоголе. Доселе дремавшая воля, воля, находившаяся в беспечном усыплении детства, вдруг оживает. Нет уже мальчика, есть юноша, есть человек, который уже готов к выбору. Его теперь уже просят, как об одолжении об участии в вечеринке, в чтении литературном. Он принят в компании и в кружки не как наблюдатель, а как заводила и равный. Едва в классе произносится фамилия Гоголя-Яновского, как головы поворачиваются в ожидании шутки, каламбура, весёлого представления.</w:t>
      </w:r>
    </w:p>
    <w:p w:rsidR="008535B4" w:rsidRDefault="008535B4" w:rsidP="008535B4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 бывали в Нежине периоды, когда Гоголь чувствовал себя как в тюрьме и ждал часа, когда настанет миг освобождения. </w:t>
      </w:r>
    </w:p>
    <w:p w:rsidR="008535B4" w:rsidRPr="000445B0" w:rsidRDefault="008535B4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состоянии и создавалась поэма «</w:t>
      </w:r>
      <w:proofErr w:type="spellStart"/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Ганц</w:t>
      </w:r>
      <w:proofErr w:type="spellEnd"/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Кюхельгартен», книжная фантазия юного поэта, смешанная с глубоко личными чувствами Гоголя. В 1829 году, уже живя в Петербурге, Гоголь издаёт её на собственные средства. Поэма является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свету под псевдонимом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Алов. Псевдоним придуман не случайный: Алов – это алое утро, заря, рассвет, намекающий на торжество дня. Но торжества не было. В прессе появились отрицательные отзывы. Надо было заметать следы, чтобы никто не узнал, кто настоящий автор безрадостного сочинения. Гоголь бросился скупать свеженькие книжки, нанял номер в гостинице, где вместе со слугой растопили печь и сожгли всё содержимое двух тяжёлых мешков. Так погибло в огне первое большое творение Николая Гоголя.</w:t>
      </w:r>
    </w:p>
    <w:p w:rsidR="000445B0" w:rsidRPr="000445B0" w:rsidRDefault="000B1A08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Никому не известный юноша, приехавший в Санкт- Петербург из глухой провинции работает чиновнико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 в Департаменте</w:t>
      </w:r>
      <w:r w:rsidR="001C47D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уделов. Р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утинная работа дала ему только один полезный навык: прекрасный разборчивый почерк. </w:t>
      </w:r>
    </w:p>
    <w:p w:rsidR="000445B0" w:rsidRPr="000445B0" w:rsidRDefault="000B1A08" w:rsidP="000B1A0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Чиновника из Гоголя не получилось. Он нашёл себе новое, довольно своеобразное занятие: нанялся домашним воспитателем к князю </w:t>
      </w:r>
    </w:p>
    <w:p w:rsidR="001C47D8" w:rsidRDefault="000445B0" w:rsidP="001C47D8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Васильчикову. Когда его подопечный засыпал, гоголь у</w:t>
      </w:r>
      <w:r w:rsidR="005E7AAD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ходил в сою комнату и писал «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Вечера на хуторе близ Диканьки». 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Пушкин, кумир Гоголя, объявил о явлении «необыкновенном в нашей нынешней литературе»: «Сейчас прочёл «Вечера близ Диканьки». Они изумили меня. Вот настоящая весёлость, искренняя, непринуждённая, без жеманства, без чопорности. А местами какая поэзия! Какая чувствительность! Всё это так необыкновенно в нашей литературе, что я до селе не образумился». Мало кто знает, что известные всем слова Пушкина «Что за прелесть эти сказки! Каждая есть поэма» сказаны именно о «Вечерах на хуторе близ Диканьки». 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повестях, вошедших в сборники «Вечера на хуторе близ Диканьки», Гоголь продемонстрировал необыкновенное умение рисовать картины природы с помощью слова. 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Знаете ли вы украинскую ночь? О, вы не знаете украинской ночи! Всмотритесь в нее. С середины неба глядит месяц. Необъятный небесный свод раздался, раздвинулся еще необъятнее. Горит и дышит он. Земля вся в серебряном свете; и чудный воздух и прохладно-душен, и полон неги, и движет океан благоуханий. Божественная ночь! Очаровательная ночь! Недвижно, вдохновенно стали леса, полные мрака, и кинули огромную тень о себя. Тихи и покойны эти пруды; холод и мрак этих вод их угрюмо заключен в темно-зеленые стены садов. Девственные чащи черемух и черешен пугливо протянули свои корни в ключевой холод и изредка лепечут листьями, будто сердясь и негодуя, когда прекрасный ветреник - ночной ветер, подкравшись мгновенно, целует их. Весь ландшафт спит. А сверху все дышит, все дивно, все торжественно. А на душе и необъятно, и чудно, и толпы серебряных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видений стройно возникают в ее глубине. Божест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венная ночь! Очаровательная ночь…»</w:t>
      </w:r>
    </w:p>
    <w:p w:rsidR="001C47D8" w:rsidRP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ир Гоголя в «Вечерах» красочен, многоцветен. Он переливается сотнями цветов. В изобилии этих красок ощущается чувство изобилия жизни и воображения автора, щедрость глаза и щедрость кисти, способных и во сне и наяву увидеть торжество света и цвета. Живопись «Вечеров» щедра, густа, ярка – нельзя отвести глаз от этого словесного полотна. </w:t>
      </w:r>
    </w:p>
    <w:p w:rsidR="001C47D8" w:rsidRDefault="000B1A0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пером в руках или перед благодарной аудиторией – Гоголь творил и лишь тогда был счастлив. 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1833 год. Читатели, литераторы ждут появления новых произведений, но Гоголь признаётся: «Я стою в бездействии», «Мелкого не хочется, велик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ое не выдумывается…». И вдруг –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словно счастливый вдох после остановки дыхания: великое не только выдумывается, но и ложится на бумагу. Почти в год Гоголь создаёт «Тараса Бульбу» (первую редакцию), «Старосветских помещиков», «Портрет», «Невский проспект», «Вия», «Женихов» (будущую «Женитьбу»), статьи, вошедшие в сборники «Арабески» и «Миргород». 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в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арас Бульба» проявляет себя как историк и романтик. Он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прославляет героизм русских людей. Сам автор говорил, что в повести «Тарас Бульба» русский характер получил могучий, широкий размах, дюжую наружность.</w:t>
      </w:r>
    </w:p>
    <w:p w:rsid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Но Гоголь повествует не только о сильных и отважных воинах, он дает развернутые картины прекрасной и пышной природы Малороссии. Здесь, на необозримых просторах степи, могли родиться и взрасти такие вольнолюбивые и самоотверженные бойцы.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прекрасный мир и защищают запорожские казаки.</w:t>
      </w:r>
    </w:p>
    <w:p w:rsidR="001C47D8" w:rsidRPr="001C47D8" w:rsidRDefault="001C47D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Последние мгновения жизни самого Тараса полны героизма и самоотверженной любви к товарищам по оружию. Тарас не думает о своей скорой и мучительной смерти, не чувствует боли в горящих ногах. Он полон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желания выручить своих отважных соратников, попавших в беду, он помогает им спастись, надеясь на то, что боевые товарищи продолжат святое дело, на ко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торое он жизнь положил. </w:t>
      </w:r>
    </w:p>
    <w:p w:rsidR="001C47D8" w:rsidRDefault="000B1A08" w:rsidP="001C47D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1835 году Гоголь вернулся на родную Полтавщину в зените славы. Мария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Ивановна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считала своего сына гением. Но главным для Гоголя было то, что его, наконец, и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оценила,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приняла Россия – Пушкин, Аксаков, Щепкин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весь цвет инте</w:t>
      </w:r>
      <w:r w:rsidR="001C47D8">
        <w:rPr>
          <w:rFonts w:ascii="Times New Roman" w:eastAsia="Times New Roman" w:hAnsi="Times New Roman" w:cs="Times New Roman"/>
          <w:sz w:val="28"/>
          <w:szCs w:val="28"/>
          <w:lang w:eastAsia="ru-RU"/>
        </w:rPr>
        <w:t>ллектуального общества столицы.</w:t>
      </w:r>
    </w:p>
    <w:p w:rsidR="009141CF" w:rsidRDefault="001C47D8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этом же</w:t>
      </w:r>
      <w:r w:rsidR="009141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году Николай Васильевич пишет Пушкину: «Рука дрожит написать... комедию». </w:t>
      </w:r>
    </w:p>
    <w:p w:rsidR="009141CF" w:rsidRDefault="000B1A08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 1836 году появился «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Ревизор»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благосклонно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принятый на премьере высшим све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 и самим государем. </w:t>
      </w:r>
      <w:r w:rsidR="00914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Он</w:t>
      </w:r>
      <w:r w:rsidR="009141CF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объяснил свой замысел: «Я решился собрать в одну кучу всё дурн</w:t>
      </w:r>
      <w:r w:rsidR="009141CF">
        <w:rPr>
          <w:rFonts w:ascii="Times New Roman" w:eastAsia="Times New Roman" w:hAnsi="Times New Roman" w:cs="Times New Roman"/>
          <w:sz w:val="28"/>
          <w:szCs w:val="28"/>
          <w:lang w:eastAsia="ru-RU"/>
        </w:rPr>
        <w:t>ое в России, какое я тогда знал</w:t>
      </w:r>
      <w:r w:rsidR="009141CF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за одним разом посмеяться над всем». </w:t>
      </w:r>
    </w:p>
    <w:p w:rsidR="000445B0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0B1A08">
        <w:rPr>
          <w:rFonts w:ascii="Times New Roman" w:eastAsia="Times New Roman" w:hAnsi="Times New Roman" w:cs="Times New Roman"/>
          <w:sz w:val="28"/>
          <w:szCs w:val="28"/>
          <w:lang w:eastAsia="ru-RU"/>
        </w:rPr>
        <w:t>Триумф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заставивший Гоголя невыносимо страдать. Вместо предполагаемого автором очищения душ зрители увидели в пьесе лишь о</w:t>
      </w:r>
      <w:r w:rsidR="000B1A08">
        <w:rPr>
          <w:rFonts w:ascii="Times New Roman" w:eastAsia="Times New Roman" w:hAnsi="Times New Roman" w:cs="Times New Roman"/>
          <w:sz w:val="28"/>
          <w:szCs w:val="28"/>
          <w:lang w:eastAsia="ru-RU"/>
        </w:rPr>
        <w:t>чередной водевиль и ничего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поняли. Или не захотели понять. Несколько недель Гоголь был почти физически болен от перенесённого разочарования. </w:t>
      </w:r>
    </w:p>
    <w:p w:rsidR="000445B0" w:rsidRPr="000445B0" w:rsidRDefault="005802E2" w:rsidP="005802E2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В 1836 году началась эра странствий: впер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еди его ждала дорога.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Париже Гоголя настигло роковое известие: не стало Пушкина. </w:t>
      </w:r>
    </w:p>
    <w:p w:rsidR="009141CF" w:rsidRDefault="005802E2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1A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Ведущий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потом были «Мёртвые души», вторая часть поэмы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была уничтожена рукой самого автора. Гог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оль дал себе обет: поехать в Иерусалим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когда будет закончен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второй том «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Мёртвых душ», а он не получался. Более того, всё созданное из-под палки, под собственным принуждением, было сожжено. </w:t>
      </w:r>
    </w:p>
    <w:p w:rsidR="009141CF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Помимо главного героя Чичикова и помещиков, с их омертвевшими душами, Гоголь показывает и народ. И хоть крестьяне изображаются не как идеальные персонажи, у автора для них находятся добрые слова. Это живые образы, «соль земли русской».</w:t>
      </w:r>
    </w:p>
    <w:p w:rsidR="009141CF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Прекрасно дан в поэме и художественный образ России – «птицы-тройки», устремлённой вдаль, к будущему, который появляется в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конце поэмы,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–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это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символ её возрождения, символ глубокой веры в её силы и силы многострадального народа.</w:t>
      </w:r>
    </w:p>
    <w:p w:rsidR="009141CF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Книга «Выбранные места из переписки с друзьями» родилась на переходе от первого ко второму тому «Мёртвых душ».  «Как молчать, когда 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камни готовы завопить о боге?» –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писал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Гоголь. Он увидел свой долг, свою обязанность в том, чтобы сказать России о смерти и о Боге, потому что, как считал он, не вспоминая о них, человек не в состоянии подняться над собой, над эгоизмом своим и алчными интересами «настоящего» и поднять своё отечество. В книге почти нет смеха, она торжественна, как «прощальная повесть», она и писалась, как последнее слово Гоголя, чувствующего приближение смерти. Печальна судьба этой книги: многие осудили Гоголя за его откровения, поучения, которые звучали в произведении. Многие сочли его сумасшедшим, многие друзья отвернулись.</w:t>
      </w:r>
    </w:p>
    <w:p w:rsidR="009141CF" w:rsidRPr="009141CF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ночь с 11 на 12 февраля 1852 года Гоголь сжег набело переписанную рукопись 2-го тома «Мертвых душ». Через 10 дней он умер после кратковременной болезни.  На его похороны пришли несколько тысяч человек. Гоголь был погребен на кладбище Свято-Данилова монастыря в Москве. </w:t>
      </w:r>
    </w:p>
    <w:p w:rsidR="009141CF" w:rsidRDefault="005E7AAD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любил приступать к работе поздним вечером. Вечер неудержимо впадает в ночь, а это уже вершина таинственного и чудесного. Ночь – время высших философских отк</w:t>
      </w:r>
      <w:r w:rsidR="005802E2">
        <w:rPr>
          <w:rFonts w:ascii="Times New Roman" w:eastAsia="Times New Roman" w:hAnsi="Times New Roman" w:cs="Times New Roman"/>
          <w:sz w:val="28"/>
          <w:szCs w:val="28"/>
          <w:lang w:eastAsia="ru-RU"/>
        </w:rPr>
        <w:t>ровений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0445B0" w:rsidRDefault="009141CF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Ведущий: </w:t>
      </w:r>
      <w:r w:rsidR="000445B0" w:rsidRPr="000445B0">
        <w:rPr>
          <w:rFonts w:ascii="Times New Roman" w:eastAsia="Times New Roman" w:hAnsi="Times New Roman" w:cs="Times New Roman"/>
          <w:sz w:val="28"/>
          <w:szCs w:val="28"/>
          <w:lang w:eastAsia="ru-RU"/>
        </w:rPr>
        <w:t>Сбылись в наше время слова Н.В. Гоголя: «Знаю, имя моё после меня будет счастливее меня». Действительно, мы отмечаем уже 2 столетия со дня рождения писателя, а его имя, его творчество и сегодня известно всему миру, востребовано и интересно</w:t>
      </w:r>
      <w:r w:rsidR="00A750F5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750F5" w:rsidRDefault="00A750F5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9141CF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A750F5">
      <w:pP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Список литературы:</w:t>
      </w:r>
    </w:p>
    <w:p w:rsid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Арабески / Н.В. Гоголь. – Москва: Молодая гвардия, 1990. – 431 с., ил.</w:t>
      </w:r>
    </w:p>
    <w:p w:rsid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Вечера на хуторе близ Диканьки. Миргород / Н.В. Гоголь. – Москва: Художественная литература, 1984. – 463 с., ил.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Вечера на хуторе близ Диканьки. Миргород. Повести / Н.В. Гоголь. – Москва: Издательский дом Родионова, 2005. – 512 с.</w:t>
      </w:r>
    </w:p>
    <w:p w:rsid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Вечера на хуторе близ Диканьки. Миргород. Повести. Ревизор / Н.В. Гоголь. – Москва: Мир книги, 2006. – 496 с.</w:t>
      </w:r>
    </w:p>
    <w:p w:rsid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Мёртвые души / Н.В. Гоголь. – Москва: Народная книга, 2007. – 412 с.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Мёртвые души: поэма / Н.В. Гоголь. – Москва: Советская Россия, 1988. – 432 с.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Миргород / Н.В. Гоголь. – Москва: Мир книги, 2007. – 240 с.</w:t>
      </w:r>
    </w:p>
    <w:p w:rsidR="003E15A4" w:rsidRP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5A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Петербургские повести / Н.В. Гоголь. – Ленинград: Детская литература, 1976. – 174 с., ил.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Повести. Драматические произведения / Н.В. Гоголь. – Ленинград: Художественная литература, 1983. – 328 с.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Пьесы / Н.В. Гоголь. – Москва: Правда, 1983. – 272 с., ил.</w:t>
      </w:r>
    </w:p>
    <w:p w:rsidR="00A750F5" w:rsidRPr="003E15A4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E15A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Гоголь Н.В. Ревизор / Н.В. Гоголь. – Москва: </w:t>
      </w:r>
      <w:proofErr w:type="spellStart"/>
      <w:r w:rsidRPr="003E15A4">
        <w:rPr>
          <w:rFonts w:ascii="Times New Roman" w:eastAsia="Times New Roman" w:hAnsi="Times New Roman" w:cs="Times New Roman"/>
          <w:sz w:val="28"/>
          <w:szCs w:val="28"/>
          <w:lang w:eastAsia="ru-RU"/>
        </w:rPr>
        <w:t>Эксмо</w:t>
      </w:r>
      <w:proofErr w:type="spellEnd"/>
      <w:r w:rsidRPr="003E15A4">
        <w:rPr>
          <w:rFonts w:ascii="Times New Roman" w:eastAsia="Times New Roman" w:hAnsi="Times New Roman" w:cs="Times New Roman"/>
          <w:sz w:val="28"/>
          <w:szCs w:val="28"/>
          <w:lang w:eastAsia="ru-RU"/>
        </w:rPr>
        <w:t>, 2007. – 112 с.</w:t>
      </w:r>
    </w:p>
    <w:p w:rsid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Гоголь Н.В.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Сорочинская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ярмарка Н.В. Гоголь. – Москва: Стрекоза, 2008. – 191 с.</w:t>
      </w:r>
    </w:p>
    <w:p w:rsidR="003E15A4" w:rsidRDefault="003E15A4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Гоголь Н.В. Тарас Бульба / Н.В. Гоголь. – Минск: Государственное издательство БССР, 1952. – 120 с.</w:t>
      </w:r>
    </w:p>
    <w:p w:rsidR="00A750F5" w:rsidRPr="00A750F5" w:rsidRDefault="00A750F5" w:rsidP="003E15A4">
      <w:pPr>
        <w:pStyle w:val="a3"/>
        <w:numPr>
          <w:ilvl w:val="0"/>
          <w:numId w:val="19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50F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Поляков В. Гоголь / В. Поляков // Детская энциклопедия. – 2009. – №4. – С.1-45. </w:t>
      </w:r>
    </w:p>
    <w:p w:rsidR="00A750F5" w:rsidRDefault="00A750F5" w:rsidP="00A750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A750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A750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Default="00A750F5" w:rsidP="00A750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A750F5" w:rsidRPr="000445B0" w:rsidRDefault="00A750F5" w:rsidP="00A750F5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85790" w:rsidRPr="00347C56" w:rsidRDefault="00485790" w:rsidP="00A750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485790" w:rsidRPr="00347C56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30B2" w:rsidRDefault="00AE30B2" w:rsidP="00FA5B9E">
      <w:pPr>
        <w:spacing w:after="0" w:line="240" w:lineRule="auto"/>
      </w:pPr>
      <w:r>
        <w:separator/>
      </w:r>
    </w:p>
  </w:endnote>
  <w:endnote w:type="continuationSeparator" w:id="0">
    <w:p w:rsidR="00AE30B2" w:rsidRDefault="00AE30B2" w:rsidP="00FA5B9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A366B" w:rsidRDefault="002A366B">
    <w:pPr>
      <w:pStyle w:val="a6"/>
    </w:pPr>
  </w:p>
  <w:p w:rsidR="002A366B" w:rsidRDefault="002A366B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30B2" w:rsidRDefault="00AE30B2" w:rsidP="00FA5B9E">
      <w:pPr>
        <w:spacing w:after="0" w:line="240" w:lineRule="auto"/>
      </w:pPr>
      <w:r>
        <w:separator/>
      </w:r>
    </w:p>
  </w:footnote>
  <w:footnote w:type="continuationSeparator" w:id="0">
    <w:p w:rsidR="00AE30B2" w:rsidRDefault="00AE30B2" w:rsidP="00FA5B9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BC1433"/>
    <w:multiLevelType w:val="hybridMultilevel"/>
    <w:tmpl w:val="4740F38A"/>
    <w:lvl w:ilvl="0" w:tplc="D424E052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094F4286"/>
    <w:multiLevelType w:val="hybridMultilevel"/>
    <w:tmpl w:val="FF9469C2"/>
    <w:lvl w:ilvl="0" w:tplc="5B66E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A77A1C"/>
    <w:multiLevelType w:val="hybridMultilevel"/>
    <w:tmpl w:val="CECAA564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C082530"/>
    <w:multiLevelType w:val="hybridMultilevel"/>
    <w:tmpl w:val="DBE200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DA32B05"/>
    <w:multiLevelType w:val="hybridMultilevel"/>
    <w:tmpl w:val="2A50A6D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8E74D1"/>
    <w:multiLevelType w:val="hybridMultilevel"/>
    <w:tmpl w:val="FF9469C2"/>
    <w:lvl w:ilvl="0" w:tplc="5B66E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FE003F"/>
    <w:multiLevelType w:val="hybridMultilevel"/>
    <w:tmpl w:val="4FB2F1B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DAC66FB"/>
    <w:multiLevelType w:val="hybridMultilevel"/>
    <w:tmpl w:val="0AA004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EE7B7B"/>
    <w:multiLevelType w:val="hybridMultilevel"/>
    <w:tmpl w:val="287450DE"/>
    <w:lvl w:ilvl="0" w:tplc="EE503194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8C43C9"/>
    <w:multiLevelType w:val="hybridMultilevel"/>
    <w:tmpl w:val="6D4C7AF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5412D42"/>
    <w:multiLevelType w:val="hybridMultilevel"/>
    <w:tmpl w:val="DED8B4C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F6B26D9"/>
    <w:multiLevelType w:val="hybridMultilevel"/>
    <w:tmpl w:val="FD820E16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0745E61"/>
    <w:multiLevelType w:val="hybridMultilevel"/>
    <w:tmpl w:val="77069662"/>
    <w:lvl w:ilvl="0" w:tplc="0082F29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28E09F9"/>
    <w:multiLevelType w:val="hybridMultilevel"/>
    <w:tmpl w:val="FF9469C2"/>
    <w:lvl w:ilvl="0" w:tplc="5B66E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F497BDB"/>
    <w:multiLevelType w:val="hybridMultilevel"/>
    <w:tmpl w:val="FF9469C2"/>
    <w:lvl w:ilvl="0" w:tplc="5B66E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46E5172"/>
    <w:multiLevelType w:val="hybridMultilevel"/>
    <w:tmpl w:val="B60C87E8"/>
    <w:lvl w:ilvl="0" w:tplc="A9EC5EC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2937C00"/>
    <w:multiLevelType w:val="hybridMultilevel"/>
    <w:tmpl w:val="99421AE4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37C63C9"/>
    <w:multiLevelType w:val="hybridMultilevel"/>
    <w:tmpl w:val="8EB2EC2C"/>
    <w:lvl w:ilvl="0" w:tplc="5B66E30E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E7B2C5F"/>
    <w:multiLevelType w:val="hybridMultilevel"/>
    <w:tmpl w:val="EA3A54F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2369F5"/>
    <w:multiLevelType w:val="hybridMultilevel"/>
    <w:tmpl w:val="6F466BE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>
    <w:nsid w:val="72271B9C"/>
    <w:multiLevelType w:val="hybridMultilevel"/>
    <w:tmpl w:val="ADAE7A3C"/>
    <w:lvl w:ilvl="0" w:tplc="EA705714">
      <w:start w:val="1"/>
      <w:numFmt w:val="decimal"/>
      <w:lvlText w:val="%1."/>
      <w:lvlJc w:val="left"/>
      <w:pPr>
        <w:ind w:left="108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5"/>
  </w:num>
  <w:num w:numId="3">
    <w:abstractNumId w:val="9"/>
  </w:num>
  <w:num w:numId="4">
    <w:abstractNumId w:val="7"/>
  </w:num>
  <w:num w:numId="5">
    <w:abstractNumId w:val="15"/>
  </w:num>
  <w:num w:numId="6">
    <w:abstractNumId w:val="3"/>
  </w:num>
  <w:num w:numId="7">
    <w:abstractNumId w:val="20"/>
  </w:num>
  <w:num w:numId="8">
    <w:abstractNumId w:val="6"/>
  </w:num>
  <w:num w:numId="9">
    <w:abstractNumId w:val="13"/>
  </w:num>
  <w:num w:numId="10">
    <w:abstractNumId w:val="1"/>
  </w:num>
  <w:num w:numId="11">
    <w:abstractNumId w:val="18"/>
  </w:num>
  <w:num w:numId="12">
    <w:abstractNumId w:val="10"/>
  </w:num>
  <w:num w:numId="13">
    <w:abstractNumId w:val="19"/>
  </w:num>
  <w:num w:numId="14">
    <w:abstractNumId w:val="11"/>
  </w:num>
  <w:num w:numId="15">
    <w:abstractNumId w:val="0"/>
  </w:num>
  <w:num w:numId="16">
    <w:abstractNumId w:val="12"/>
  </w:num>
  <w:num w:numId="17">
    <w:abstractNumId w:val="16"/>
  </w:num>
  <w:num w:numId="18">
    <w:abstractNumId w:val="4"/>
  </w:num>
  <w:num w:numId="19">
    <w:abstractNumId w:val="2"/>
  </w:num>
  <w:num w:numId="20">
    <w:abstractNumId w:val="14"/>
  </w:num>
  <w:num w:numId="21">
    <w:abstractNumId w:val="8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4068"/>
    <w:rsid w:val="0000489B"/>
    <w:rsid w:val="00006926"/>
    <w:rsid w:val="00012CBB"/>
    <w:rsid w:val="0001733F"/>
    <w:rsid w:val="00037A3A"/>
    <w:rsid w:val="0004092E"/>
    <w:rsid w:val="000445B0"/>
    <w:rsid w:val="00065102"/>
    <w:rsid w:val="00067D33"/>
    <w:rsid w:val="000754EF"/>
    <w:rsid w:val="000817CE"/>
    <w:rsid w:val="000A2E84"/>
    <w:rsid w:val="000A66F2"/>
    <w:rsid w:val="000A69BD"/>
    <w:rsid w:val="000B1A08"/>
    <w:rsid w:val="000C17DE"/>
    <w:rsid w:val="000C6B71"/>
    <w:rsid w:val="000C6FF4"/>
    <w:rsid w:val="000D08CB"/>
    <w:rsid w:val="000D13B8"/>
    <w:rsid w:val="000D6A5A"/>
    <w:rsid w:val="0010517B"/>
    <w:rsid w:val="00107D5B"/>
    <w:rsid w:val="0013221E"/>
    <w:rsid w:val="001447BC"/>
    <w:rsid w:val="00151FF8"/>
    <w:rsid w:val="00154E0C"/>
    <w:rsid w:val="0015682C"/>
    <w:rsid w:val="00160E85"/>
    <w:rsid w:val="001754BA"/>
    <w:rsid w:val="00181C13"/>
    <w:rsid w:val="0018451B"/>
    <w:rsid w:val="001944B6"/>
    <w:rsid w:val="001C3FF9"/>
    <w:rsid w:val="001C47D8"/>
    <w:rsid w:val="001E0F07"/>
    <w:rsid w:val="001E59FB"/>
    <w:rsid w:val="001E7E93"/>
    <w:rsid w:val="001F06B6"/>
    <w:rsid w:val="001F1FF3"/>
    <w:rsid w:val="00202A9D"/>
    <w:rsid w:val="00206BBE"/>
    <w:rsid w:val="002125A1"/>
    <w:rsid w:val="0023086F"/>
    <w:rsid w:val="00260FA7"/>
    <w:rsid w:val="00274C96"/>
    <w:rsid w:val="002765E3"/>
    <w:rsid w:val="002805FF"/>
    <w:rsid w:val="00284317"/>
    <w:rsid w:val="002A366B"/>
    <w:rsid w:val="002B398D"/>
    <w:rsid w:val="002B51F9"/>
    <w:rsid w:val="002C56F0"/>
    <w:rsid w:val="002C77BD"/>
    <w:rsid w:val="002C7B01"/>
    <w:rsid w:val="002E3B92"/>
    <w:rsid w:val="002F12A1"/>
    <w:rsid w:val="002F2457"/>
    <w:rsid w:val="00300E38"/>
    <w:rsid w:val="00300EE9"/>
    <w:rsid w:val="0030472D"/>
    <w:rsid w:val="00304A7E"/>
    <w:rsid w:val="00311DD0"/>
    <w:rsid w:val="00320F20"/>
    <w:rsid w:val="0033061D"/>
    <w:rsid w:val="003355EC"/>
    <w:rsid w:val="0034197A"/>
    <w:rsid w:val="00343450"/>
    <w:rsid w:val="00346920"/>
    <w:rsid w:val="00347A34"/>
    <w:rsid w:val="00347C56"/>
    <w:rsid w:val="00352BCE"/>
    <w:rsid w:val="00370BA1"/>
    <w:rsid w:val="00395153"/>
    <w:rsid w:val="00395ED4"/>
    <w:rsid w:val="003E06B5"/>
    <w:rsid w:val="003E15A4"/>
    <w:rsid w:val="003E4DDA"/>
    <w:rsid w:val="003F0CCA"/>
    <w:rsid w:val="003F189C"/>
    <w:rsid w:val="0041077A"/>
    <w:rsid w:val="00413E3A"/>
    <w:rsid w:val="00414CAD"/>
    <w:rsid w:val="004241B8"/>
    <w:rsid w:val="004439C7"/>
    <w:rsid w:val="004471F6"/>
    <w:rsid w:val="0045321D"/>
    <w:rsid w:val="0045485D"/>
    <w:rsid w:val="00461603"/>
    <w:rsid w:val="00461DB8"/>
    <w:rsid w:val="00475088"/>
    <w:rsid w:val="00480B67"/>
    <w:rsid w:val="004850F1"/>
    <w:rsid w:val="00485790"/>
    <w:rsid w:val="004C4068"/>
    <w:rsid w:val="004E146B"/>
    <w:rsid w:val="004E51DF"/>
    <w:rsid w:val="004F2430"/>
    <w:rsid w:val="004F3729"/>
    <w:rsid w:val="0050126B"/>
    <w:rsid w:val="00506A3A"/>
    <w:rsid w:val="00512DF6"/>
    <w:rsid w:val="0053653A"/>
    <w:rsid w:val="00545F20"/>
    <w:rsid w:val="0055610B"/>
    <w:rsid w:val="00574146"/>
    <w:rsid w:val="005802E2"/>
    <w:rsid w:val="00580D15"/>
    <w:rsid w:val="00581F61"/>
    <w:rsid w:val="00584B75"/>
    <w:rsid w:val="00585C29"/>
    <w:rsid w:val="00586FC8"/>
    <w:rsid w:val="00590BD0"/>
    <w:rsid w:val="005B00A6"/>
    <w:rsid w:val="005C0F9E"/>
    <w:rsid w:val="005C1427"/>
    <w:rsid w:val="005C7772"/>
    <w:rsid w:val="005C7BAC"/>
    <w:rsid w:val="005D64D3"/>
    <w:rsid w:val="005D6D0F"/>
    <w:rsid w:val="005D6E30"/>
    <w:rsid w:val="005E7AAD"/>
    <w:rsid w:val="00610FF3"/>
    <w:rsid w:val="00617DB2"/>
    <w:rsid w:val="0062564C"/>
    <w:rsid w:val="00633467"/>
    <w:rsid w:val="00636348"/>
    <w:rsid w:val="00641205"/>
    <w:rsid w:val="00647B46"/>
    <w:rsid w:val="006546DC"/>
    <w:rsid w:val="00656C83"/>
    <w:rsid w:val="00667550"/>
    <w:rsid w:val="0068035C"/>
    <w:rsid w:val="006811E8"/>
    <w:rsid w:val="00692A60"/>
    <w:rsid w:val="006A1229"/>
    <w:rsid w:val="006A1A90"/>
    <w:rsid w:val="006A65F6"/>
    <w:rsid w:val="006A6797"/>
    <w:rsid w:val="006A6BB1"/>
    <w:rsid w:val="006B2408"/>
    <w:rsid w:val="006C7A59"/>
    <w:rsid w:val="006D4DF0"/>
    <w:rsid w:val="006E533F"/>
    <w:rsid w:val="006F1F76"/>
    <w:rsid w:val="006F3E9A"/>
    <w:rsid w:val="006F7552"/>
    <w:rsid w:val="006F7FA5"/>
    <w:rsid w:val="007066FB"/>
    <w:rsid w:val="00713CCF"/>
    <w:rsid w:val="00722756"/>
    <w:rsid w:val="00751085"/>
    <w:rsid w:val="007745AA"/>
    <w:rsid w:val="0078495C"/>
    <w:rsid w:val="00790654"/>
    <w:rsid w:val="00793A2B"/>
    <w:rsid w:val="00793C5C"/>
    <w:rsid w:val="00796913"/>
    <w:rsid w:val="007B0796"/>
    <w:rsid w:val="007B122D"/>
    <w:rsid w:val="007B7E79"/>
    <w:rsid w:val="007C7A31"/>
    <w:rsid w:val="007E4880"/>
    <w:rsid w:val="007F19B0"/>
    <w:rsid w:val="007F58B9"/>
    <w:rsid w:val="008015FA"/>
    <w:rsid w:val="00806FA7"/>
    <w:rsid w:val="008073A6"/>
    <w:rsid w:val="00844026"/>
    <w:rsid w:val="00846836"/>
    <w:rsid w:val="00852073"/>
    <w:rsid w:val="008535B4"/>
    <w:rsid w:val="00855CE1"/>
    <w:rsid w:val="00856F68"/>
    <w:rsid w:val="0087014F"/>
    <w:rsid w:val="008764A6"/>
    <w:rsid w:val="008872DB"/>
    <w:rsid w:val="008945F3"/>
    <w:rsid w:val="008966D3"/>
    <w:rsid w:val="008B3206"/>
    <w:rsid w:val="008B33F8"/>
    <w:rsid w:val="008D0AB6"/>
    <w:rsid w:val="008E225A"/>
    <w:rsid w:val="008F1BE2"/>
    <w:rsid w:val="008F7DB5"/>
    <w:rsid w:val="008F7E72"/>
    <w:rsid w:val="00902245"/>
    <w:rsid w:val="00902EE4"/>
    <w:rsid w:val="00912486"/>
    <w:rsid w:val="009141CF"/>
    <w:rsid w:val="0092434F"/>
    <w:rsid w:val="00926F60"/>
    <w:rsid w:val="0093332D"/>
    <w:rsid w:val="00935480"/>
    <w:rsid w:val="00956C0C"/>
    <w:rsid w:val="00973B7B"/>
    <w:rsid w:val="00976C76"/>
    <w:rsid w:val="00981A37"/>
    <w:rsid w:val="009836FD"/>
    <w:rsid w:val="00990D43"/>
    <w:rsid w:val="009A06FE"/>
    <w:rsid w:val="009B79B6"/>
    <w:rsid w:val="009C3C75"/>
    <w:rsid w:val="009C4D14"/>
    <w:rsid w:val="009D446B"/>
    <w:rsid w:val="009E04FC"/>
    <w:rsid w:val="009E5FBB"/>
    <w:rsid w:val="009F0065"/>
    <w:rsid w:val="00A016D0"/>
    <w:rsid w:val="00A04F80"/>
    <w:rsid w:val="00A1773A"/>
    <w:rsid w:val="00A17E4E"/>
    <w:rsid w:val="00A36668"/>
    <w:rsid w:val="00A37551"/>
    <w:rsid w:val="00A557D8"/>
    <w:rsid w:val="00A676AC"/>
    <w:rsid w:val="00A742F3"/>
    <w:rsid w:val="00A74AA1"/>
    <w:rsid w:val="00A750F5"/>
    <w:rsid w:val="00A76854"/>
    <w:rsid w:val="00A91002"/>
    <w:rsid w:val="00A92D23"/>
    <w:rsid w:val="00AA55F9"/>
    <w:rsid w:val="00AA64BC"/>
    <w:rsid w:val="00AD16B3"/>
    <w:rsid w:val="00AD2CAD"/>
    <w:rsid w:val="00AD6C11"/>
    <w:rsid w:val="00AE2AE6"/>
    <w:rsid w:val="00AE30B2"/>
    <w:rsid w:val="00B02A85"/>
    <w:rsid w:val="00B07DFF"/>
    <w:rsid w:val="00B272FD"/>
    <w:rsid w:val="00B412B4"/>
    <w:rsid w:val="00B4227D"/>
    <w:rsid w:val="00B46E87"/>
    <w:rsid w:val="00B53C9F"/>
    <w:rsid w:val="00B84C63"/>
    <w:rsid w:val="00BA7110"/>
    <w:rsid w:val="00BB67CF"/>
    <w:rsid w:val="00BC4090"/>
    <w:rsid w:val="00BE1980"/>
    <w:rsid w:val="00BE2064"/>
    <w:rsid w:val="00BF37AD"/>
    <w:rsid w:val="00BF5635"/>
    <w:rsid w:val="00C048B4"/>
    <w:rsid w:val="00C05A58"/>
    <w:rsid w:val="00C1599A"/>
    <w:rsid w:val="00C16399"/>
    <w:rsid w:val="00C17907"/>
    <w:rsid w:val="00C34320"/>
    <w:rsid w:val="00C34AF4"/>
    <w:rsid w:val="00C41CF0"/>
    <w:rsid w:val="00C446C8"/>
    <w:rsid w:val="00C53920"/>
    <w:rsid w:val="00C57940"/>
    <w:rsid w:val="00C74533"/>
    <w:rsid w:val="00C747B0"/>
    <w:rsid w:val="00C77134"/>
    <w:rsid w:val="00C869B0"/>
    <w:rsid w:val="00C953BD"/>
    <w:rsid w:val="00CA3AE4"/>
    <w:rsid w:val="00CB6AFA"/>
    <w:rsid w:val="00CB6EAB"/>
    <w:rsid w:val="00CB74C2"/>
    <w:rsid w:val="00CC0A36"/>
    <w:rsid w:val="00CC199C"/>
    <w:rsid w:val="00CC3300"/>
    <w:rsid w:val="00CE26C0"/>
    <w:rsid w:val="00CF167B"/>
    <w:rsid w:val="00CF19E4"/>
    <w:rsid w:val="00D14EC0"/>
    <w:rsid w:val="00D2199A"/>
    <w:rsid w:val="00D264EC"/>
    <w:rsid w:val="00D27F83"/>
    <w:rsid w:val="00D53A03"/>
    <w:rsid w:val="00D60F0E"/>
    <w:rsid w:val="00D77A46"/>
    <w:rsid w:val="00D83185"/>
    <w:rsid w:val="00D85C26"/>
    <w:rsid w:val="00DA2D3B"/>
    <w:rsid w:val="00DA3ED9"/>
    <w:rsid w:val="00DB55BF"/>
    <w:rsid w:val="00DC507A"/>
    <w:rsid w:val="00DD38D6"/>
    <w:rsid w:val="00DD4523"/>
    <w:rsid w:val="00DE4BA1"/>
    <w:rsid w:val="00E01AD8"/>
    <w:rsid w:val="00E06909"/>
    <w:rsid w:val="00E34F81"/>
    <w:rsid w:val="00E424F8"/>
    <w:rsid w:val="00E56078"/>
    <w:rsid w:val="00E611A2"/>
    <w:rsid w:val="00E63152"/>
    <w:rsid w:val="00E661D7"/>
    <w:rsid w:val="00E677C3"/>
    <w:rsid w:val="00E717C6"/>
    <w:rsid w:val="00E743B7"/>
    <w:rsid w:val="00E832A5"/>
    <w:rsid w:val="00E95A73"/>
    <w:rsid w:val="00EB0211"/>
    <w:rsid w:val="00EB5608"/>
    <w:rsid w:val="00EB62EC"/>
    <w:rsid w:val="00EB72FB"/>
    <w:rsid w:val="00EC2E22"/>
    <w:rsid w:val="00ED6F3D"/>
    <w:rsid w:val="00EF2E56"/>
    <w:rsid w:val="00F1259F"/>
    <w:rsid w:val="00F23957"/>
    <w:rsid w:val="00F32071"/>
    <w:rsid w:val="00F62A5A"/>
    <w:rsid w:val="00F7257B"/>
    <w:rsid w:val="00F74AAF"/>
    <w:rsid w:val="00F936F2"/>
    <w:rsid w:val="00F94F28"/>
    <w:rsid w:val="00F9691C"/>
    <w:rsid w:val="00FA5B9E"/>
    <w:rsid w:val="00FC072E"/>
    <w:rsid w:val="00FD27CF"/>
    <w:rsid w:val="00FD39B1"/>
    <w:rsid w:val="00FD72E5"/>
    <w:rsid w:val="00FE6F04"/>
    <w:rsid w:val="00FE7D30"/>
    <w:rsid w:val="00FF019B"/>
    <w:rsid w:val="00FF6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7A69A4FB-EAA9-436E-B712-E84E1E1BA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051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DB8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A5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FA5B9E"/>
  </w:style>
  <w:style w:type="paragraph" w:styleId="a6">
    <w:name w:val="footer"/>
    <w:basedOn w:val="a"/>
    <w:link w:val="a7"/>
    <w:uiPriority w:val="99"/>
    <w:unhideWhenUsed/>
    <w:rsid w:val="00FA5B9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FA5B9E"/>
  </w:style>
  <w:style w:type="paragraph" w:styleId="a8">
    <w:name w:val="Balloon Text"/>
    <w:basedOn w:val="a"/>
    <w:link w:val="a9"/>
    <w:uiPriority w:val="99"/>
    <w:semiHidden/>
    <w:unhideWhenUsed/>
    <w:rsid w:val="00067D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67D33"/>
    <w:rPr>
      <w:rFonts w:ascii="Tahoma" w:hAnsi="Tahoma" w:cs="Tahoma"/>
      <w:sz w:val="16"/>
      <w:szCs w:val="16"/>
    </w:rPr>
  </w:style>
  <w:style w:type="character" w:styleId="aa">
    <w:name w:val="Strong"/>
    <w:basedOn w:val="a0"/>
    <w:uiPriority w:val="22"/>
    <w:qFormat/>
    <w:rsid w:val="001F06B6"/>
    <w:rPr>
      <w:b/>
      <w:bCs/>
    </w:rPr>
  </w:style>
  <w:style w:type="paragraph" w:styleId="ab">
    <w:name w:val="Normal (Web)"/>
    <w:basedOn w:val="a"/>
    <w:uiPriority w:val="99"/>
    <w:unhideWhenUsed/>
    <w:rsid w:val="001F06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D77A46"/>
  </w:style>
  <w:style w:type="character" w:styleId="ac">
    <w:name w:val="Hyperlink"/>
    <w:basedOn w:val="a0"/>
    <w:uiPriority w:val="99"/>
    <w:unhideWhenUsed/>
    <w:rsid w:val="00154E0C"/>
    <w:rPr>
      <w:color w:val="0563C1" w:themeColor="hyperlink"/>
      <w:u w:val="single"/>
    </w:rPr>
  </w:style>
  <w:style w:type="character" w:styleId="ad">
    <w:name w:val="FollowedHyperlink"/>
    <w:basedOn w:val="a0"/>
    <w:uiPriority w:val="99"/>
    <w:semiHidden/>
    <w:unhideWhenUsed/>
    <w:rsid w:val="008945F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4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57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6532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04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1563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3008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804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2678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7323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852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2461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635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884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98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2202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37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545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96139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0543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8130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5910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99070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9629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74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8719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94021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0815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4576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5700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92832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6301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0861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056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1897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32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875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98664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8565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9859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2929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5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4029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51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59174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98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6148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6440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8974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46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812997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5554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477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90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9254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167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2193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9566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0556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92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0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0427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3948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6526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5830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5034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8986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95204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0098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785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62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88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227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3358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630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061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388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9852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8025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82484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2455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4156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760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71717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42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06444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3616114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6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3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7117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470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940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359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8712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32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1098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97602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7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5655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6170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15015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7522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9751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83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1420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34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282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6639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7148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459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1555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8715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1095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0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2584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739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2515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7461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73596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349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09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114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1379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43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36173541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776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50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102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10812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245696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723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009146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4342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617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202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883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68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83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596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78492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1537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0685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94184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081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61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77969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673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3531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81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5993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7617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268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65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9606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0782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8601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8631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8175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315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338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1925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80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167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77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6863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0585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145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4097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2367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639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46321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764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01823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4290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1900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559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5174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6720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044042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583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92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91582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17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320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2477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7291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032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892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3429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72782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8828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0588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203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949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34521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345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8430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909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0733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34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91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8052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2302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377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31567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43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68549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306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4445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4912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420467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9281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805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0423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89414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020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67289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954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020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6343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6346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577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22897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0075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75000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5196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394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6011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54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1788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8339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181833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3359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5092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63909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2042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3207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906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68512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7769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8465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06159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5135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76268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5898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177462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22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0970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844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4912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363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2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272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8607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961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5031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10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053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5941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7229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3060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223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76912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43855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8396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2176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681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51706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562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21664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5138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3779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047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9449076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41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557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63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3414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817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167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38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6236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1775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2229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65897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8473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18856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4098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395049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7884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842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930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7089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47103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192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8427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404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0784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8695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0695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96581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289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9140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4676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0404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74771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347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201964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8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53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7494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23685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291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7967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6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6695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14686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93921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497484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7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020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82151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769301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7811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9815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4063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2908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06013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6170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79035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439549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154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2566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66531115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398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70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38804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0704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9844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3840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8914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8425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88775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9244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85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821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9296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2735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92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5416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0618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772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24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848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72752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67172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78996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7674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9784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18387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464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17238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22948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844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5323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52360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81801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0357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02309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630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1745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693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8728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43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13955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007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99214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9787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877082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37430778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899386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294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60024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13911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35391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69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61712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1116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7023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5170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360042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30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30218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3243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92879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78583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6126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014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7819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52655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99920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7159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9339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8867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0818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97577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834413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447516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0197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4353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835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12199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88536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2481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384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43131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133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025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91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318968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9151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2494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02033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85312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48185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57323930">
          <w:marLeft w:val="0"/>
          <w:marRight w:val="0"/>
          <w:marTop w:val="19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9776447">
              <w:marLeft w:val="-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39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0314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1280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10737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83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2635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46340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504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912864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9815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4697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02733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6685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790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0606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425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78146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4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48051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6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7190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6567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949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398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956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2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5013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27717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6346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854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05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129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82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33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87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365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3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23226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89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19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535504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528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72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0020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180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68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2895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967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89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010012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3348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636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2304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97555958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191693">
              <w:marLeft w:val="0"/>
              <w:marRight w:val="0"/>
              <w:marTop w:val="0"/>
              <w:marBottom w:val="21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060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8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62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225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7943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866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99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339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17168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13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48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7627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119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838606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7512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291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6029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501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39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576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5734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52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3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33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2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79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310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200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275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1DF1D0-C8D9-4211-96B4-23C5AC32A9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4388</TotalTime>
  <Pages>10</Pages>
  <Words>2301</Words>
  <Characters>13116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15387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ЦБС г. Белгорода</dc:creator>
  <cp:keywords/>
  <dc:description/>
  <cp:lastModifiedBy>ЦБС г. Белгорода</cp:lastModifiedBy>
  <cp:revision>154</cp:revision>
  <cp:lastPrinted>2019-04-11T10:00:00Z</cp:lastPrinted>
  <dcterms:created xsi:type="dcterms:W3CDTF">2018-06-05T10:44:00Z</dcterms:created>
  <dcterms:modified xsi:type="dcterms:W3CDTF">2019-04-26T14:11:00Z</dcterms:modified>
</cp:coreProperties>
</file>