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11" w:rsidRPr="00562E11" w:rsidRDefault="006505C1" w:rsidP="00562E11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562E11" w:rsidRPr="00562E11">
        <w:rPr>
          <w:rFonts w:ascii="Times New Roman" w:hAnsi="Times New Roman" w:cs="Times New Roman"/>
          <w:b/>
          <w:sz w:val="36"/>
          <w:szCs w:val="36"/>
        </w:rPr>
        <w:t>+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2504A" w:rsidRPr="00461DB8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52504A" w:rsidRDefault="0052504A" w:rsidP="0052504A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504A" w:rsidRDefault="00653C23" w:rsidP="0052504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34ED">
        <w:rPr>
          <w:rFonts w:ascii="Asket Condensed" w:hAnsi="Asket Condensed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460CCAB4" wp14:editId="73C92471">
            <wp:simplePos x="0" y="0"/>
            <wp:positionH relativeFrom="column">
              <wp:posOffset>24765</wp:posOffset>
            </wp:positionH>
            <wp:positionV relativeFrom="paragraph">
              <wp:posOffset>145415</wp:posOffset>
            </wp:positionV>
            <wp:extent cx="5666740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494" y="21519"/>
                <wp:lineTo x="21494" y="0"/>
                <wp:lineTo x="0" y="0"/>
              </wp:wrapPolygon>
            </wp:wrapThrough>
            <wp:docPr id="4" name="Рисунок 4" descr="C:\Users\WEB\Desktop\Читальный зал\2020 год\Сценарии\Октябрь\Белый цветок милосердия\ma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\Desktop\Читальный зал\2020 год\Сценарии\Октябрь\Белый цветок милосердия\mai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0" r="22548"/>
                    <a:stretch/>
                  </pic:blipFill>
                  <pic:spPr bwMode="auto">
                    <a:xfrm>
                      <a:off x="0" y="0"/>
                      <a:ext cx="56667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C23" w:rsidRDefault="00653C23" w:rsidP="00653C23">
      <w:pPr>
        <w:spacing w:after="0" w:line="192" w:lineRule="auto"/>
        <w:rPr>
          <w:rFonts w:ascii="Asket Condensed" w:hAnsi="Asket Condensed" w:cs="Times New Roman"/>
          <w:b/>
          <w:sz w:val="72"/>
          <w:szCs w:val="72"/>
        </w:rPr>
      </w:pPr>
    </w:p>
    <w:p w:rsidR="00653C23" w:rsidRDefault="00653C23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52504A" w:rsidRPr="003A1EAA" w:rsidRDefault="0052504A" w:rsidP="003A1EAA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3A1EAA">
        <w:rPr>
          <w:rFonts w:ascii="Asket Condensed" w:hAnsi="Asket Condensed" w:cs="Times New Roman"/>
          <w:b/>
          <w:sz w:val="72"/>
          <w:szCs w:val="72"/>
        </w:rPr>
        <w:t>«</w:t>
      </w:r>
      <w:r w:rsidR="00B90B99">
        <w:rPr>
          <w:rFonts w:ascii="Asket Condensed" w:hAnsi="Asket Condensed" w:cs="Times New Roman"/>
          <w:b/>
          <w:sz w:val="72"/>
          <w:szCs w:val="72"/>
        </w:rPr>
        <w:t>Белый цветок милосердия</w:t>
      </w:r>
      <w:r w:rsidR="00BA4131">
        <w:rPr>
          <w:rFonts w:ascii="Asket Condensed" w:hAnsi="Asket Condensed" w:cs="Times New Roman"/>
          <w:b/>
          <w:sz w:val="72"/>
          <w:szCs w:val="72"/>
        </w:rPr>
        <w:t>»</w:t>
      </w:r>
      <w:r w:rsidRPr="003A1EAA">
        <w:rPr>
          <w:rFonts w:ascii="Asket Condensed" w:hAnsi="Asket Condensed" w:cs="Times New Roman"/>
          <w:b/>
          <w:sz w:val="72"/>
          <w:szCs w:val="72"/>
        </w:rPr>
        <w:t xml:space="preserve"> </w:t>
      </w:r>
    </w:p>
    <w:p w:rsidR="0052504A" w:rsidRDefault="0052504A" w:rsidP="003A1EAA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04A" w:rsidRPr="003A1EAA" w:rsidRDefault="00B90B99" w:rsidP="003A1EAA">
      <w:pPr>
        <w:spacing w:after="0" w:line="192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Час нравственности</w:t>
      </w:r>
    </w:p>
    <w:p w:rsidR="0052504A" w:rsidRDefault="0052504A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34ED" w:rsidRDefault="002134ED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2504A" w:rsidRDefault="0052504A" w:rsidP="0052504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1EAA" w:rsidRDefault="003A1EAA" w:rsidP="003A1E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4ED" w:rsidRDefault="002134ED" w:rsidP="00653C2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34ED" w:rsidRDefault="002134ED" w:rsidP="00BA41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34ED" w:rsidRDefault="002134ED" w:rsidP="00BA41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34ED" w:rsidRDefault="002134ED" w:rsidP="00BA41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7B35" w:rsidRDefault="00187B35" w:rsidP="005250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99" w:rsidRPr="00653C23" w:rsidRDefault="00B90B99" w:rsidP="00653C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F05DFF" w:rsidRDefault="00F05DFF" w:rsidP="00F05DFF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F05DFF" w:rsidRPr="0033061D" w:rsidRDefault="00F05DFF" w:rsidP="00F05DF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90B99">
        <w:rPr>
          <w:rFonts w:ascii="Times New Roman" w:eastAsia="Calibri" w:hAnsi="Times New Roman" w:cs="Times New Roman"/>
          <w:b/>
          <w:sz w:val="28"/>
          <w:szCs w:val="28"/>
        </w:rPr>
        <w:t>Белый цветок милосердия</w:t>
      </w:r>
      <w:r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9821B8">
        <w:rPr>
          <w:rFonts w:ascii="Times New Roman" w:eastAsia="Calibri" w:hAnsi="Times New Roman" w:cs="Times New Roman"/>
          <w:b/>
          <w:sz w:val="28"/>
          <w:szCs w:val="28"/>
        </w:rPr>
        <w:t xml:space="preserve">час </w:t>
      </w:r>
      <w:r w:rsidR="00B90B99">
        <w:rPr>
          <w:rFonts w:ascii="Times New Roman" w:eastAsia="Calibri" w:hAnsi="Times New Roman" w:cs="Times New Roman"/>
          <w:b/>
          <w:sz w:val="28"/>
          <w:szCs w:val="28"/>
        </w:rPr>
        <w:t>нравственности</w:t>
      </w:r>
    </w:p>
    <w:p w:rsidR="00384036" w:rsidRPr="00F05DFF" w:rsidRDefault="009821B8" w:rsidP="006B51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05DFF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8B2D44" w:rsidRPr="0019005E" w:rsidRDefault="003A1EAA" w:rsidP="0009386A">
      <w:pPr>
        <w:tabs>
          <w:tab w:val="left" w:pos="2100"/>
          <w:tab w:val="left" w:pos="23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C7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призвать детей и взрослых к </w:t>
      </w:r>
      <w:r w:rsidR="00BA4131">
        <w:rPr>
          <w:rFonts w:ascii="Times New Roman" w:hAnsi="Times New Roman" w:cs="Times New Roman"/>
          <w:sz w:val="28"/>
          <w:szCs w:val="28"/>
        </w:rPr>
        <w:t>милосердию и душевной доброте.</w:t>
      </w:r>
    </w:p>
    <w:p w:rsidR="00DE5404" w:rsidRPr="00DE5404" w:rsidRDefault="00DE5404" w:rsidP="00653C2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4D9B" w:rsidRDefault="00384036" w:rsidP="00F73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821B8" w:rsidRPr="009821B8">
        <w:rPr>
          <w:rFonts w:ascii="Times New Roman" w:hAnsi="Times New Roman" w:cs="Times New Roman"/>
          <w:sz w:val="28"/>
          <w:szCs w:val="28"/>
        </w:rPr>
        <w:t>Здравствуйте</w:t>
      </w:r>
      <w:r w:rsidR="009821B8">
        <w:rPr>
          <w:rFonts w:ascii="Times New Roman" w:hAnsi="Times New Roman" w:cs="Times New Roman"/>
          <w:sz w:val="28"/>
          <w:szCs w:val="28"/>
        </w:rPr>
        <w:t>, ребята! Сегодня мы поговорим о благотворительной акции «Белый цветок».</w:t>
      </w:r>
      <w:r w:rsidR="00F70EB0" w:rsidRPr="00F70EB0">
        <w:t xml:space="preserve"> </w:t>
      </w:r>
      <w:r w:rsidR="00F70EB0" w:rsidRPr="00F70EB0">
        <w:rPr>
          <w:rFonts w:ascii="Times New Roman" w:hAnsi="Times New Roman" w:cs="Times New Roman"/>
          <w:sz w:val="28"/>
          <w:szCs w:val="28"/>
        </w:rPr>
        <w:t xml:space="preserve">Благотворительная акция «Белый цветок» </w:t>
      </w:r>
      <w:r w:rsidR="00F70EB0">
        <w:rPr>
          <w:rFonts w:ascii="Times New Roman" w:hAnsi="Times New Roman" w:cs="Times New Roman"/>
          <w:sz w:val="28"/>
          <w:szCs w:val="28"/>
        </w:rPr>
        <w:t xml:space="preserve">– </w:t>
      </w:r>
      <w:r w:rsidR="00F70EB0" w:rsidRPr="00F70EB0">
        <w:rPr>
          <w:rFonts w:ascii="Times New Roman" w:hAnsi="Times New Roman" w:cs="Times New Roman"/>
          <w:sz w:val="28"/>
          <w:szCs w:val="28"/>
        </w:rPr>
        <w:t>это возрождение и продолжение традиций благотворительности, которые существовали в России еще до революции.</w:t>
      </w:r>
    </w:p>
    <w:p w:rsid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Так называемые «Дни цветков» стали одной из популярных благотворительных акций в Европе с конца ХIХ века. Обычно эти акции устраивали общественные организации, вовлекая в их проведение и подготовку всю общественность. </w:t>
      </w:r>
    </w:p>
    <w:p w:rsid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Идея их проведения принадлежит Европейской Лиге борьбы с чахоткой при Международном обществе Красный Крест. Чтобы справиться с эпидемией туберкулеза, на улицах городов за благотворительные пожертвования раздавали листовки о профилактике заболевания и букеты цветов, во многих местах были организованы пункты по сдаче анализов, читались бесплатные лекции. </w:t>
      </w:r>
    </w:p>
    <w:p w:rsidR="00BA4131" w:rsidRP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>Эту инициативу поддержал Датский королевский дом, а затем и царская семья Романовых. С 1911 г</w:t>
      </w:r>
      <w:r w:rsidR="00F70EB0">
        <w:rPr>
          <w:rFonts w:ascii="Times New Roman" w:hAnsi="Times New Roman" w:cs="Times New Roman"/>
          <w:sz w:val="28"/>
          <w:szCs w:val="28"/>
        </w:rPr>
        <w:t>ода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 по инициативе Государя Николая II, «Дни цветков» стали проводится во многих городах России</w:t>
      </w:r>
      <w:r w:rsidR="00F70EB0">
        <w:rPr>
          <w:rFonts w:ascii="Times New Roman" w:hAnsi="Times New Roman" w:cs="Times New Roman"/>
          <w:sz w:val="28"/>
          <w:szCs w:val="28"/>
        </w:rPr>
        <w:t>. Одним из первых городов участвовавших акции стал Санкт-Петербург</w:t>
      </w:r>
      <w:r w:rsidR="00BA4131" w:rsidRPr="00BA4131">
        <w:rPr>
          <w:rFonts w:ascii="Times New Roman" w:hAnsi="Times New Roman" w:cs="Times New Roman"/>
          <w:sz w:val="28"/>
          <w:szCs w:val="28"/>
        </w:rPr>
        <w:t>. В поддержку акции в День белого цветка проводили благотворительные базары</w:t>
      </w:r>
      <w:r w:rsidR="009023DA">
        <w:rPr>
          <w:rFonts w:ascii="Times New Roman" w:hAnsi="Times New Roman" w:cs="Times New Roman"/>
          <w:sz w:val="28"/>
          <w:szCs w:val="28"/>
        </w:rPr>
        <w:t>,</w:t>
      </w:r>
      <w:r w:rsidR="009023DA" w:rsidRPr="009023DA">
        <w:rPr>
          <w:rFonts w:ascii="Times New Roman" w:hAnsi="Times New Roman" w:cs="Times New Roman"/>
          <w:sz w:val="28"/>
          <w:szCs w:val="28"/>
        </w:rPr>
        <w:t xml:space="preserve"> </w:t>
      </w:r>
      <w:r w:rsidR="009023DA">
        <w:rPr>
          <w:rFonts w:ascii="Times New Roman" w:hAnsi="Times New Roman" w:cs="Times New Roman"/>
          <w:sz w:val="28"/>
          <w:szCs w:val="28"/>
        </w:rPr>
        <w:t>концерты</w:t>
      </w:r>
      <w:r w:rsidR="00BA4131" w:rsidRPr="00BA4131">
        <w:rPr>
          <w:rFonts w:ascii="Times New Roman" w:hAnsi="Times New Roman" w:cs="Times New Roman"/>
          <w:sz w:val="28"/>
          <w:szCs w:val="28"/>
        </w:rPr>
        <w:t>,</w:t>
      </w:r>
      <w:r w:rsidR="009023DA">
        <w:rPr>
          <w:rFonts w:ascii="Times New Roman" w:hAnsi="Times New Roman" w:cs="Times New Roman"/>
          <w:sz w:val="28"/>
          <w:szCs w:val="28"/>
        </w:rPr>
        <w:t xml:space="preserve"> работали буфеты</w:t>
      </w:r>
      <w:r w:rsidR="00BA4131">
        <w:rPr>
          <w:rFonts w:ascii="Times New Roman" w:hAnsi="Times New Roman" w:cs="Times New Roman"/>
          <w:sz w:val="28"/>
          <w:szCs w:val="28"/>
        </w:rPr>
        <w:t>.</w:t>
      </w:r>
    </w:p>
    <w:p w:rsid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В то время Ялта была известна как русский центр лечения больных туберкулезом. Сама императрица в Южнобережном имении </w:t>
      </w:r>
      <w:r w:rsidR="00BA4131">
        <w:rPr>
          <w:rFonts w:ascii="Times New Roman" w:hAnsi="Times New Roman" w:cs="Times New Roman"/>
          <w:sz w:val="28"/>
          <w:szCs w:val="28"/>
        </w:rPr>
        <w:t>–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 Ливадия организовала четыре больших базара в пользу</w:t>
      </w:r>
      <w:r w:rsidR="009023DA">
        <w:rPr>
          <w:rFonts w:ascii="Times New Roman" w:hAnsi="Times New Roman" w:cs="Times New Roman"/>
          <w:sz w:val="28"/>
          <w:szCs w:val="28"/>
        </w:rPr>
        <w:t xml:space="preserve"> туберкулезных больных в 1911-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1914 годах. </w:t>
      </w:r>
    </w:p>
    <w:p w:rsidR="00BA4131" w:rsidRP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>Она вместе с Великими княжнами за</w:t>
      </w:r>
      <w:r w:rsidR="009023DA">
        <w:rPr>
          <w:rFonts w:ascii="Times New Roman" w:hAnsi="Times New Roman" w:cs="Times New Roman"/>
          <w:sz w:val="28"/>
          <w:szCs w:val="28"/>
        </w:rPr>
        <w:t>ранее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 придумывала поделки, рисовала и вышивала для базара, а на самом празднике весь день стояла у киоска, окруженная огромной толпой народа. Александра Фёдоровна писала государю во время Первой мировой войны: «Выставка-базар действуют очень хорошо. Наши вещи раскупаются прежде, чем они появятся; каждой из нас удается ежедневно </w:t>
      </w:r>
      <w:r w:rsidR="00BA4131">
        <w:rPr>
          <w:rFonts w:ascii="Times New Roman" w:hAnsi="Times New Roman" w:cs="Times New Roman"/>
          <w:sz w:val="28"/>
          <w:szCs w:val="28"/>
        </w:rPr>
        <w:t>изготовить подушку и покрышку».</w:t>
      </w:r>
    </w:p>
    <w:p w:rsidR="00BA4131" w:rsidRP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>В празднике «Белого цветка» принимали участие все слои населения. К благотворительным базарам готовились заранее. В каждой семье что-то мастерили. Вручную изготавливались десятки тысяч цветков и передавал</w:t>
      </w:r>
      <w:r w:rsidR="00BA4131">
        <w:rPr>
          <w:rFonts w:ascii="Times New Roman" w:hAnsi="Times New Roman" w:cs="Times New Roman"/>
          <w:sz w:val="28"/>
          <w:szCs w:val="28"/>
        </w:rPr>
        <w:t>ись в комитеты «Белого цветка».</w:t>
      </w:r>
    </w:p>
    <w:p w:rsidR="00BA4131" w:rsidRP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Курсистки </w:t>
      </w:r>
      <w:r w:rsidR="00BA4131">
        <w:rPr>
          <w:rFonts w:ascii="Times New Roman" w:hAnsi="Times New Roman" w:cs="Times New Roman"/>
          <w:sz w:val="28"/>
          <w:szCs w:val="28"/>
        </w:rPr>
        <w:t>–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 слушательницы Высших женских курсов и Женского медицинского института </w:t>
      </w:r>
      <w:r w:rsidR="00BA4131">
        <w:rPr>
          <w:rFonts w:ascii="Times New Roman" w:hAnsi="Times New Roman" w:cs="Times New Roman"/>
          <w:sz w:val="28"/>
          <w:szCs w:val="28"/>
        </w:rPr>
        <w:t>–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 забирали букеты и расходились по всему городу. Организаторы особенно подчеркивал</w:t>
      </w:r>
      <w:r w:rsidR="00BA4131">
        <w:rPr>
          <w:rFonts w:ascii="Times New Roman" w:hAnsi="Times New Roman" w:cs="Times New Roman"/>
          <w:sz w:val="28"/>
          <w:szCs w:val="28"/>
        </w:rPr>
        <w:t>и то, что ценна каждая копейка.</w:t>
      </w:r>
    </w:p>
    <w:p w:rsidR="00BA4131" w:rsidRPr="00BA4131" w:rsidRDefault="009821B8" w:rsidP="00982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Прейскуранта на букеты и цветочки не было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 каждый давал, сколько может, и за копейку, и за рубль полагался одинаковый букет. Отчет о собранных средствах и их исп</w:t>
      </w:r>
      <w:r>
        <w:rPr>
          <w:rFonts w:ascii="Times New Roman" w:hAnsi="Times New Roman" w:cs="Times New Roman"/>
          <w:sz w:val="28"/>
          <w:szCs w:val="28"/>
        </w:rPr>
        <w:t>ользовании печатался в газетах.</w:t>
      </w:r>
    </w:p>
    <w:p w:rsidR="00BA4131" w:rsidRPr="00BA4131" w:rsidRDefault="009821B8" w:rsidP="00982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>Особым украшением праздника были юные барышни и дети, которые ходили с шестами, увитыми символическими белыми цветами, и собирали пожертвования, выкрикивая «Жертвуйте на борьбу с чахоткой». И эта идея очень крепко прижилась в России, «Дни цветков» стали настолько популярны, что стали про</w:t>
      </w:r>
      <w:r>
        <w:rPr>
          <w:rFonts w:ascii="Times New Roman" w:hAnsi="Times New Roman" w:cs="Times New Roman"/>
          <w:sz w:val="28"/>
          <w:szCs w:val="28"/>
        </w:rPr>
        <w:t>водится по нескольку раз в год.</w:t>
      </w:r>
    </w:p>
    <w:p w:rsidR="00BA4131" w:rsidRPr="00BA4131" w:rsidRDefault="009821B8" w:rsidP="00982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>В наши дни День белого цветка возрожден. Постепенно он набирает популярность и неоднократно прошёл во многих городах России: Москве, Курске, Воронеже, Костроме, Белгороде, Туле, Ростове-на-Дону, Самаре, Пензе, Евпатории, Симферополе, Ша</w:t>
      </w:r>
      <w:r>
        <w:rPr>
          <w:rFonts w:ascii="Times New Roman" w:hAnsi="Times New Roman" w:cs="Times New Roman"/>
          <w:sz w:val="28"/>
          <w:szCs w:val="28"/>
        </w:rPr>
        <w:t>рье, Великих Луках, Алапаевске.</w:t>
      </w:r>
    </w:p>
    <w:p w:rsidR="00BA4131" w:rsidRPr="00BA4131" w:rsidRDefault="009821B8" w:rsidP="00982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>Кроме того, в рамках акции проходит методическая работа среди педагогов и молодежи в различных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 которая заключается в чтении «Уроков милосердия»</w:t>
      </w:r>
      <w:r w:rsidR="00BA4131" w:rsidRPr="00BA4131">
        <w:rPr>
          <w:rFonts w:ascii="Times New Roman" w:hAnsi="Times New Roman" w:cs="Times New Roman"/>
          <w:sz w:val="28"/>
          <w:szCs w:val="28"/>
        </w:rPr>
        <w:t xml:space="preserve"> и разъяснении основ и принципов традиционных ценностей, взаимопощи, солидарности, сострадания к ближнему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131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A4131" w:rsidRPr="00BA4131">
        <w:rPr>
          <w:rFonts w:ascii="Times New Roman" w:hAnsi="Times New Roman" w:cs="Times New Roman"/>
          <w:sz w:val="28"/>
          <w:szCs w:val="28"/>
        </w:rPr>
        <w:t>Сегодня Белый цветок объединяет десятки тысяч людей в делах помощи ближнему. Проблема борьбы с туберкулезом не стоит так остро, как это было столетие назад, и современные Дни белого цветка посвящают сбору средств на поддержку региональных социально-значимых проектов, в частности направленных на помощь незащищенным категориям дет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="00BA4131" w:rsidRPr="00BA4131">
        <w:rPr>
          <w:rFonts w:ascii="Times New Roman" w:hAnsi="Times New Roman" w:cs="Times New Roman"/>
          <w:sz w:val="28"/>
          <w:szCs w:val="28"/>
        </w:rPr>
        <w:t>тяжело и неизл</w:t>
      </w:r>
      <w:r>
        <w:rPr>
          <w:rFonts w:ascii="Times New Roman" w:hAnsi="Times New Roman" w:cs="Times New Roman"/>
          <w:sz w:val="28"/>
          <w:szCs w:val="28"/>
        </w:rPr>
        <w:t>ечимо больные, инвалиды, сироты</w:t>
      </w:r>
      <w:r w:rsidR="00BA4131" w:rsidRPr="00BA4131">
        <w:rPr>
          <w:rFonts w:ascii="Times New Roman" w:hAnsi="Times New Roman" w:cs="Times New Roman"/>
          <w:sz w:val="28"/>
          <w:szCs w:val="28"/>
        </w:rPr>
        <w:t>.</w:t>
      </w:r>
    </w:p>
    <w:p w:rsidR="009821B8" w:rsidRPr="009821B8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 До новых встреч!</w:t>
      </w:r>
    </w:p>
    <w:p w:rsidR="009821B8" w:rsidRDefault="009821B8" w:rsidP="00BA4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D9B" w:rsidRPr="009E4D9B" w:rsidRDefault="009E4D9B" w:rsidP="009E4D9B">
      <w:pPr>
        <w:rPr>
          <w:rFonts w:ascii="Times New Roman" w:hAnsi="Times New Roman" w:cs="Times New Roman"/>
          <w:sz w:val="28"/>
          <w:szCs w:val="28"/>
        </w:rPr>
      </w:pPr>
    </w:p>
    <w:p w:rsidR="009E4D9B" w:rsidRDefault="009E4D9B" w:rsidP="009E4D9B">
      <w:pPr>
        <w:rPr>
          <w:rFonts w:ascii="Times New Roman" w:hAnsi="Times New Roman" w:cs="Times New Roman"/>
          <w:sz w:val="28"/>
          <w:szCs w:val="28"/>
        </w:rPr>
      </w:pPr>
    </w:p>
    <w:p w:rsidR="009E4D9B" w:rsidRDefault="009E4D9B" w:rsidP="009E4D9B">
      <w:pPr>
        <w:rPr>
          <w:rFonts w:ascii="Times New Roman" w:hAnsi="Times New Roman" w:cs="Times New Roman"/>
          <w:sz w:val="28"/>
          <w:szCs w:val="28"/>
        </w:rPr>
      </w:pPr>
    </w:p>
    <w:p w:rsidR="00457613" w:rsidRDefault="009E4D9B" w:rsidP="009E4D9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D9B" w:rsidRDefault="009E4D9B" w:rsidP="009E4D9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E4D9B" w:rsidRDefault="009E4D9B" w:rsidP="009E4D9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E4D9B" w:rsidRDefault="009E4D9B" w:rsidP="009E4D9B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E4D9B" w:rsidRPr="00F73738" w:rsidRDefault="009E4D9B" w:rsidP="00F7373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4D9B" w:rsidRPr="00F7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B2" w:rsidRDefault="009178B2" w:rsidP="00C55B86">
      <w:pPr>
        <w:spacing w:after="0" w:line="240" w:lineRule="auto"/>
      </w:pPr>
      <w:r>
        <w:separator/>
      </w:r>
    </w:p>
  </w:endnote>
  <w:endnote w:type="continuationSeparator" w:id="0">
    <w:p w:rsidR="009178B2" w:rsidRDefault="009178B2" w:rsidP="00C5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B2" w:rsidRDefault="009178B2" w:rsidP="00C55B86">
      <w:pPr>
        <w:spacing w:after="0" w:line="240" w:lineRule="auto"/>
      </w:pPr>
      <w:r>
        <w:separator/>
      </w:r>
    </w:p>
  </w:footnote>
  <w:footnote w:type="continuationSeparator" w:id="0">
    <w:p w:rsidR="009178B2" w:rsidRDefault="009178B2" w:rsidP="00C5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0BCA"/>
    <w:multiLevelType w:val="multilevel"/>
    <w:tmpl w:val="D98E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1FD7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60F4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A4577"/>
    <w:multiLevelType w:val="hybridMultilevel"/>
    <w:tmpl w:val="47F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16A2E"/>
    <w:multiLevelType w:val="hybridMultilevel"/>
    <w:tmpl w:val="4528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3F9D"/>
    <w:multiLevelType w:val="hybridMultilevel"/>
    <w:tmpl w:val="43C0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122F6"/>
    <w:multiLevelType w:val="multilevel"/>
    <w:tmpl w:val="CCCE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92725"/>
    <w:multiLevelType w:val="hybridMultilevel"/>
    <w:tmpl w:val="B1F0F3F0"/>
    <w:lvl w:ilvl="0" w:tplc="FB823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80FB2"/>
    <w:multiLevelType w:val="hybridMultilevel"/>
    <w:tmpl w:val="C4F2E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CB3FBA"/>
    <w:multiLevelType w:val="multilevel"/>
    <w:tmpl w:val="043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8"/>
    <w:rsid w:val="00041629"/>
    <w:rsid w:val="00045E43"/>
    <w:rsid w:val="00076487"/>
    <w:rsid w:val="00091E04"/>
    <w:rsid w:val="0009386A"/>
    <w:rsid w:val="00155E08"/>
    <w:rsid w:val="00187B35"/>
    <w:rsid w:val="0019005E"/>
    <w:rsid w:val="001C7C83"/>
    <w:rsid w:val="00204938"/>
    <w:rsid w:val="002134ED"/>
    <w:rsid w:val="00274F02"/>
    <w:rsid w:val="00283C23"/>
    <w:rsid w:val="00284E80"/>
    <w:rsid w:val="00297E64"/>
    <w:rsid w:val="002B16E4"/>
    <w:rsid w:val="003027E3"/>
    <w:rsid w:val="00304021"/>
    <w:rsid w:val="003246ED"/>
    <w:rsid w:val="0033447E"/>
    <w:rsid w:val="00357CCF"/>
    <w:rsid w:val="00384036"/>
    <w:rsid w:val="00385A0C"/>
    <w:rsid w:val="00391069"/>
    <w:rsid w:val="003A1EAA"/>
    <w:rsid w:val="003C334A"/>
    <w:rsid w:val="003F7385"/>
    <w:rsid w:val="00424B24"/>
    <w:rsid w:val="00433FC0"/>
    <w:rsid w:val="00447792"/>
    <w:rsid w:val="0045744B"/>
    <w:rsid w:val="00457613"/>
    <w:rsid w:val="00473C1F"/>
    <w:rsid w:val="00477120"/>
    <w:rsid w:val="0049674D"/>
    <w:rsid w:val="004D7D06"/>
    <w:rsid w:val="00516B27"/>
    <w:rsid w:val="0052504A"/>
    <w:rsid w:val="00536444"/>
    <w:rsid w:val="00550B18"/>
    <w:rsid w:val="00562E11"/>
    <w:rsid w:val="00581558"/>
    <w:rsid w:val="005F5D23"/>
    <w:rsid w:val="00613E70"/>
    <w:rsid w:val="00620CD9"/>
    <w:rsid w:val="006505C1"/>
    <w:rsid w:val="00653C23"/>
    <w:rsid w:val="0067238A"/>
    <w:rsid w:val="006735C7"/>
    <w:rsid w:val="00695E34"/>
    <w:rsid w:val="006B261E"/>
    <w:rsid w:val="006B5196"/>
    <w:rsid w:val="006E1B55"/>
    <w:rsid w:val="006E46E9"/>
    <w:rsid w:val="006F2E7B"/>
    <w:rsid w:val="007038F6"/>
    <w:rsid w:val="00726AD1"/>
    <w:rsid w:val="00740289"/>
    <w:rsid w:val="00764597"/>
    <w:rsid w:val="007D6769"/>
    <w:rsid w:val="00807BCA"/>
    <w:rsid w:val="00883BC3"/>
    <w:rsid w:val="008B2D44"/>
    <w:rsid w:val="008D2BE5"/>
    <w:rsid w:val="008E2F89"/>
    <w:rsid w:val="008F12C5"/>
    <w:rsid w:val="008F4F92"/>
    <w:rsid w:val="00900261"/>
    <w:rsid w:val="009023DA"/>
    <w:rsid w:val="009178B2"/>
    <w:rsid w:val="00940E2F"/>
    <w:rsid w:val="00964E59"/>
    <w:rsid w:val="009821B8"/>
    <w:rsid w:val="009B71BE"/>
    <w:rsid w:val="009C172D"/>
    <w:rsid w:val="009E4D9B"/>
    <w:rsid w:val="009F70F6"/>
    <w:rsid w:val="00A36F73"/>
    <w:rsid w:val="00A404E9"/>
    <w:rsid w:val="00A42F0A"/>
    <w:rsid w:val="00A54003"/>
    <w:rsid w:val="00A65ECD"/>
    <w:rsid w:val="00A9417F"/>
    <w:rsid w:val="00A978CF"/>
    <w:rsid w:val="00AA3B71"/>
    <w:rsid w:val="00AA470A"/>
    <w:rsid w:val="00AB2D7C"/>
    <w:rsid w:val="00AE79F1"/>
    <w:rsid w:val="00AF5027"/>
    <w:rsid w:val="00B37105"/>
    <w:rsid w:val="00B419EF"/>
    <w:rsid w:val="00B524D3"/>
    <w:rsid w:val="00B574F5"/>
    <w:rsid w:val="00B73A01"/>
    <w:rsid w:val="00B90B99"/>
    <w:rsid w:val="00BA4131"/>
    <w:rsid w:val="00BE144F"/>
    <w:rsid w:val="00C3112C"/>
    <w:rsid w:val="00C314A6"/>
    <w:rsid w:val="00C55B86"/>
    <w:rsid w:val="00C628F5"/>
    <w:rsid w:val="00CB4FC3"/>
    <w:rsid w:val="00CB5E94"/>
    <w:rsid w:val="00CE6AA5"/>
    <w:rsid w:val="00D85200"/>
    <w:rsid w:val="00DA4B1E"/>
    <w:rsid w:val="00DE5404"/>
    <w:rsid w:val="00DF5DFC"/>
    <w:rsid w:val="00E05FBA"/>
    <w:rsid w:val="00E06283"/>
    <w:rsid w:val="00E47ED2"/>
    <w:rsid w:val="00E53AE1"/>
    <w:rsid w:val="00E623DB"/>
    <w:rsid w:val="00E63E9E"/>
    <w:rsid w:val="00E6709B"/>
    <w:rsid w:val="00E94410"/>
    <w:rsid w:val="00EC2BB2"/>
    <w:rsid w:val="00EC2E3B"/>
    <w:rsid w:val="00F05DFF"/>
    <w:rsid w:val="00F55409"/>
    <w:rsid w:val="00F5547E"/>
    <w:rsid w:val="00F62B14"/>
    <w:rsid w:val="00F70EB0"/>
    <w:rsid w:val="00F73738"/>
    <w:rsid w:val="00F91A85"/>
    <w:rsid w:val="00FD4A5F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1CD5-EEE7-48CA-B811-566AD70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BCA"/>
    <w:pPr>
      <w:ind w:left="720"/>
      <w:contextualSpacing/>
    </w:pPr>
  </w:style>
  <w:style w:type="paragraph" w:customStyle="1" w:styleId="c1">
    <w:name w:val="c1"/>
    <w:basedOn w:val="a"/>
    <w:rsid w:val="00C5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B86"/>
  </w:style>
  <w:style w:type="character" w:customStyle="1" w:styleId="c0">
    <w:name w:val="c0"/>
    <w:basedOn w:val="a0"/>
    <w:rsid w:val="00C55B86"/>
  </w:style>
  <w:style w:type="character" w:customStyle="1" w:styleId="c2">
    <w:name w:val="c2"/>
    <w:basedOn w:val="a0"/>
    <w:rsid w:val="00C55B86"/>
  </w:style>
  <w:style w:type="character" w:customStyle="1" w:styleId="c9">
    <w:name w:val="c9"/>
    <w:basedOn w:val="a0"/>
    <w:rsid w:val="00C55B86"/>
  </w:style>
  <w:style w:type="character" w:customStyle="1" w:styleId="c5">
    <w:name w:val="c5"/>
    <w:basedOn w:val="a0"/>
    <w:rsid w:val="00C55B86"/>
  </w:style>
  <w:style w:type="paragraph" w:styleId="a5">
    <w:name w:val="header"/>
    <w:basedOn w:val="a"/>
    <w:link w:val="a6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B86"/>
  </w:style>
  <w:style w:type="paragraph" w:styleId="a7">
    <w:name w:val="footer"/>
    <w:basedOn w:val="a"/>
    <w:link w:val="a8"/>
    <w:uiPriority w:val="99"/>
    <w:unhideWhenUsed/>
    <w:rsid w:val="00C5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B86"/>
  </w:style>
  <w:style w:type="paragraph" w:styleId="a9">
    <w:name w:val="Balloon Text"/>
    <w:basedOn w:val="a"/>
    <w:link w:val="aa"/>
    <w:uiPriority w:val="99"/>
    <w:semiHidden/>
    <w:unhideWhenUsed/>
    <w:rsid w:val="0042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B2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05DFF"/>
    <w:rPr>
      <w:color w:val="0563C1" w:themeColor="hyperlink"/>
      <w:u w:val="single"/>
    </w:rPr>
  </w:style>
  <w:style w:type="paragraph" w:styleId="ac">
    <w:name w:val="No Spacing"/>
    <w:uiPriority w:val="1"/>
    <w:qFormat/>
    <w:rsid w:val="00F0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521A-E554-4C5B-AA46-A726DE3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59</cp:revision>
  <cp:lastPrinted>2020-10-17T09:40:00Z</cp:lastPrinted>
  <dcterms:created xsi:type="dcterms:W3CDTF">2018-05-31T11:09:00Z</dcterms:created>
  <dcterms:modified xsi:type="dcterms:W3CDTF">2020-10-21T12:19:00Z</dcterms:modified>
</cp:coreProperties>
</file>