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879" w:y="121"/>
        <w:widowControl w:val="0"/>
        <w:rPr>
          <w:sz w:val="2"/>
          <w:szCs w:val="2"/>
        </w:rPr>
      </w:pPr>
      <w:r>
        <w:drawing>
          <wp:inline>
            <wp:extent cx="10039985" cy="758317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039985" cy="75831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910" w:h="12382" w:orient="landscape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452" w:y="218"/>
        <w:widowControl w:val="0"/>
        <w:rPr>
          <w:sz w:val="2"/>
          <w:szCs w:val="2"/>
        </w:rPr>
      </w:pPr>
      <w:r>
        <w:drawing>
          <wp:inline>
            <wp:extent cx="10095230" cy="607758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0095230" cy="60775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rap="none" w:vAnchor="page" w:hAnchor="page" w:x="745" w:y="100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0" w:name="bookmark0"/>
      <w:bookmarkStart w:id="1" w:name="bookmark1"/>
      <w:bookmarkStart w:id="2" w:name="bookmark2"/>
      <w:r>
        <w:rPr>
          <w:spacing w:val="0"/>
          <w:position w:val="0"/>
        </w:rPr>
        <w:t>БП</w:t>
      </w:r>
      <w:bookmarkEnd w:id="0"/>
      <w:bookmarkEnd w:id="1"/>
      <w:bookmarkEnd w:id="2"/>
    </w:p>
    <w:p>
      <w:pPr>
        <w:pStyle w:val="Style4"/>
        <w:keepNext w:val="0"/>
        <w:keepLines w:val="0"/>
        <w:framePr w:w="1838" w:h="682" w:hRule="exact" w:wrap="none" w:vAnchor="page" w:hAnchor="page" w:x="2507" w:y="9986"/>
        <w:widowControl w:val="0"/>
        <w:shd w:val="clear" w:color="auto" w:fill="auto"/>
        <w:bidi w:val="0"/>
        <w:spacing w:before="0" w:after="160" w:line="154" w:lineRule="exact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>АНО «Издательский дом «Мир Белогорья»</w:t>
      </w:r>
    </w:p>
    <w:p>
      <w:pPr>
        <w:pStyle w:val="Style4"/>
        <w:keepNext w:val="0"/>
        <w:keepLines w:val="0"/>
        <w:framePr w:w="1838" w:h="682" w:hRule="exact" w:wrap="none" w:vAnchor="page" w:hAnchor="page" w:x="2507" w:y="9986"/>
        <w:widowControl w:val="0"/>
        <w:shd w:val="clear" w:color="auto" w:fill="auto"/>
        <w:tabs>
          <w:tab w:leader="dot" w:pos="778" w:val="left"/>
        </w:tabs>
        <w:bidi w:val="0"/>
        <w:spacing w:before="0" w:after="0" w:line="154" w:lineRule="exact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>Приёмная</w:t>
        <w:tab/>
        <w:t>(4722) 32-53-47</w:t>
      </w:r>
    </w:p>
    <w:p>
      <w:pPr>
        <w:pStyle w:val="Style4"/>
        <w:keepNext w:val="0"/>
        <w:keepLines w:val="0"/>
        <w:framePr w:w="2582" w:h="494" w:hRule="exact" w:wrap="none" w:vAnchor="page" w:hAnchor="page" w:x="4647" w:y="99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>Учредитель:</w:t>
      </w:r>
    </w:p>
    <w:p>
      <w:pPr>
        <w:pStyle w:val="Style4"/>
        <w:keepNext w:val="0"/>
        <w:keepLines w:val="0"/>
        <w:framePr w:w="2582" w:h="494" w:hRule="exact" w:wrap="none" w:vAnchor="page" w:hAnchor="page" w:x="4647" w:y="99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>Автономная некоммерческая организация</w:t>
      </w:r>
    </w:p>
    <w:p>
      <w:pPr>
        <w:pStyle w:val="Style4"/>
        <w:keepNext w:val="0"/>
        <w:keepLines w:val="0"/>
        <w:framePr w:w="2582" w:h="494" w:hRule="exact" w:wrap="none" w:vAnchor="page" w:hAnchor="page" w:x="4647" w:y="99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>«Издательский дом «Мир Белогорья»</w:t>
      </w:r>
    </w:p>
    <w:p>
      <w:pPr>
        <w:pStyle w:val="Style4"/>
        <w:keepNext w:val="0"/>
        <w:keepLines w:val="0"/>
        <w:framePr w:w="2918" w:h="638" w:hRule="exact" w:wrap="none" w:vAnchor="page" w:hAnchor="page" w:x="7494" w:y="9986"/>
        <w:widowControl w:val="0"/>
        <w:shd w:val="clear" w:color="auto" w:fill="auto"/>
        <w:tabs>
          <w:tab w:leader="dot" w:pos="2846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>Справки по редакции</w:t>
        <w:tab/>
        <w:t>(4722) 32-53-47</w:t>
      </w:r>
    </w:p>
    <w:p>
      <w:pPr>
        <w:pStyle w:val="Style4"/>
        <w:keepNext w:val="0"/>
        <w:keepLines w:val="0"/>
        <w:framePr w:w="2918" w:h="638" w:hRule="exact" w:wrap="none" w:vAnchor="page" w:hAnchor="page" w:x="7494" w:y="9986"/>
        <w:widowControl w:val="0"/>
        <w:shd w:val="clear" w:color="auto" w:fill="auto"/>
        <w:tabs>
          <w:tab w:leader="dot" w:pos="2861" w:val="right"/>
          <w:tab w:pos="2861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>Приём объявлений</w:t>
        <w:tab/>
        <w:t>'..(4722)</w:t>
        <w:tab/>
        <w:t>32-22-63</w:t>
      </w:r>
    </w:p>
    <w:p>
      <w:pPr>
        <w:pStyle w:val="Style4"/>
        <w:keepNext w:val="0"/>
        <w:keepLines w:val="0"/>
        <w:framePr w:w="2918" w:h="638" w:hRule="exact" w:wrap="none" w:vAnchor="page" w:hAnchor="page" w:x="7494" w:y="99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>Реклама (4722) 32-05-62, 32-01-65, 32-00-82</w:t>
      </w:r>
    </w:p>
    <w:p>
      <w:pPr>
        <w:pStyle w:val="Style4"/>
        <w:keepNext w:val="0"/>
        <w:keepLines w:val="0"/>
        <w:framePr w:w="2918" w:h="638" w:hRule="exact" w:wrap="none" w:vAnchor="page" w:hAnchor="page" w:x="7494" w:y="9986"/>
        <w:widowControl w:val="0"/>
        <w:shd w:val="clear" w:color="auto" w:fill="auto"/>
        <w:tabs>
          <w:tab w:leader="dot" w:pos="2861" w:val="right"/>
          <w:tab w:pos="2861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>Подписка</w:t>
        <w:tab/>
        <w:t>(4722)</w:t>
      </w:r>
      <w:r>
        <w:rPr>
          <w:b w:val="0"/>
          <w:bCs w:val="0"/>
          <w:color w:val="000000"/>
          <w:spacing w:val="0"/>
          <w:w w:val="100"/>
          <w:position w:val="0"/>
          <w:u w:val="single"/>
        </w:rPr>
        <w:tab/>
      </w:r>
      <w:r>
        <w:rPr>
          <w:b w:val="0"/>
          <w:bCs w:val="0"/>
          <w:color w:val="000000"/>
          <w:spacing w:val="0"/>
          <w:w w:val="100"/>
          <w:position w:val="0"/>
        </w:rPr>
        <w:t>32-02-74</w:t>
      </w:r>
    </w:p>
    <w:p>
      <w:pPr>
        <w:pStyle w:val="Style4"/>
        <w:keepNext w:val="0"/>
        <w:keepLines w:val="0"/>
        <w:framePr w:wrap="none" w:vAnchor="page" w:hAnchor="page" w:x="2507" w:y="106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 xml:space="preserve">Адрес редакции и издателя: </w:t>
      </w:r>
      <w:r>
        <w:rPr>
          <w:color w:val="000000"/>
          <w:spacing w:val="0"/>
          <w:w w:val="100"/>
          <w:position w:val="0"/>
        </w:rPr>
        <w:t>308009,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г.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Белгород,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проспект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Славы,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fldChar w:fldCharType="begin"/>
      </w:r>
      <w:r>
        <w:rPr/>
        <w:instrText> HYPERLINK "http://www.belpressa.ru"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www.belpressa.ru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b w:val="0"/>
          <w:bCs w:val="0"/>
          <w:color w:val="000000"/>
          <w:spacing w:val="0"/>
          <w:w w:val="100"/>
          <w:position w:val="0"/>
        </w:rPr>
        <w:t xml:space="preserve">E-mail: </w:t>
      </w:r>
      <w:r>
        <w:fldChar w:fldCharType="begin"/>
      </w:r>
      <w:r>
        <w:rPr/>
        <w:instrText> HYPERLINK "mailto:belpravda31@yandex.ru"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belpravda31@yandex.ru</w:t>
      </w:r>
      <w:r>
        <w:fldChar w:fldCharType="end"/>
      </w:r>
    </w:p>
    <w:p>
      <w:pPr>
        <w:pStyle w:val="Style4"/>
        <w:keepNext w:val="0"/>
        <w:keepLines w:val="0"/>
        <w:framePr w:w="2731" w:h="874" w:hRule="exact" w:wrap="none" w:vAnchor="page" w:hAnchor="page" w:x="10633" w:y="9981"/>
        <w:widowControl w:val="0"/>
        <w:shd w:val="clear" w:color="auto" w:fill="auto"/>
        <w:bidi w:val="0"/>
        <w:spacing w:before="0" w:after="120" w:line="139" w:lineRule="exact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>Отпечатано в ООО «КОНСТАНТА-принт» Адрес типографии: 308519, Белгородская область, Белгородский район, посёлок Северный, ул. Берёзовая, д. 1/12</w:t>
      </w:r>
    </w:p>
    <w:p>
      <w:pPr>
        <w:pStyle w:val="Style4"/>
        <w:keepNext w:val="0"/>
        <w:keepLines w:val="0"/>
        <w:framePr w:w="2731" w:h="874" w:hRule="exact" w:wrap="none" w:vAnchor="page" w:hAnchor="page" w:x="10633" w:y="9981"/>
        <w:widowControl w:val="0"/>
        <w:shd w:val="clear" w:color="auto" w:fill="auto"/>
        <w:bidi w:val="0"/>
        <w:spacing w:before="0" w:after="0" w:line="139" w:lineRule="exact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 xml:space="preserve">Подписной индекс на полугодие: </w:t>
      </w:r>
      <w:r>
        <w:rPr>
          <w:color w:val="000000"/>
          <w:spacing w:val="0"/>
          <w:w w:val="100"/>
          <w:position w:val="0"/>
        </w:rPr>
        <w:t>П4676</w:t>
      </w:r>
    </w:p>
    <w:p>
      <w:pPr>
        <w:pStyle w:val="Style4"/>
        <w:keepNext w:val="0"/>
        <w:keepLines w:val="0"/>
        <w:framePr w:w="1512" w:h="470" w:hRule="exact" w:wrap="none" w:vAnchor="page" w:hAnchor="page" w:x="13604" w:y="10049"/>
        <w:widowControl w:val="0"/>
        <w:shd w:val="clear" w:color="auto" w:fill="auto"/>
        <w:bidi w:val="0"/>
        <w:spacing w:before="0" w:after="0" w:line="13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Белгородская правда № 39 (23400), 28 сентября 2023 г.</w:t>
      </w:r>
    </w:p>
    <w:p>
      <w:pPr>
        <w:pStyle w:val="Style4"/>
        <w:keepNext w:val="0"/>
        <w:keepLines w:val="0"/>
        <w:framePr w:wrap="none" w:vAnchor="page" w:hAnchor="page" w:x="13542" w:y="106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>Заказ:</w:t>
      </w:r>
      <w:r>
        <w:rPr>
          <w:b w:val="0"/>
          <w:bCs w:val="0"/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23-08087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b w:val="0"/>
          <w:bCs w:val="0"/>
          <w:color w:val="000000"/>
          <w:spacing w:val="0"/>
          <w:w w:val="100"/>
          <w:position w:val="0"/>
        </w:rPr>
        <w:t>Цена</w:t>
      </w:r>
      <w:r>
        <w:rPr>
          <w:b w:val="0"/>
          <w:bCs w:val="0"/>
          <w:color w:val="000000"/>
          <w:spacing w:val="0"/>
          <w:w w:val="100"/>
          <w:position w:val="0"/>
          <w:u w:val="single"/>
        </w:rPr>
        <w:t xml:space="preserve"> </w:t>
      </w:r>
      <w:r>
        <w:rPr>
          <w:b w:val="0"/>
          <w:bCs w:val="0"/>
          <w:color w:val="000000"/>
          <w:spacing w:val="0"/>
          <w:w w:val="100"/>
          <w:position w:val="0"/>
        </w:rPr>
        <w:t>свободная</w:t>
      </w:r>
    </w:p>
    <w:p>
      <w:pPr>
        <w:pStyle w:val="Style4"/>
        <w:keepNext w:val="0"/>
        <w:keepLines w:val="0"/>
        <w:framePr w:w="1819" w:h="485" w:hRule="exact" w:wrap="none" w:vAnchor="page" w:hAnchor="page" w:x="2507" w:y="109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>Главный редактор</w:t>
      </w:r>
    </w:p>
    <w:p>
      <w:pPr>
        <w:pStyle w:val="Style4"/>
        <w:keepNext w:val="0"/>
        <w:keepLines w:val="0"/>
        <w:framePr w:w="1819" w:h="485" w:hRule="exact" w:wrap="none" w:vAnchor="page" w:hAnchor="page" w:x="2507" w:y="109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Е. В. ХОВХУН</w:t>
      </w:r>
    </w:p>
    <w:p>
      <w:pPr>
        <w:pStyle w:val="Style4"/>
        <w:keepNext w:val="0"/>
        <w:keepLines w:val="0"/>
        <w:framePr w:w="1819" w:h="485" w:hRule="exact" w:wrap="none" w:vAnchor="page" w:hAnchor="page" w:x="2507" w:y="10999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>(4722) 32-00-06</w:t>
      </w:r>
    </w:p>
    <w:p>
      <w:pPr>
        <w:pStyle w:val="Style4"/>
        <w:keepNext w:val="0"/>
        <w:keepLines w:val="0"/>
        <w:framePr w:w="5078" w:h="475" w:hRule="exact" w:wrap="none" w:vAnchor="page" w:hAnchor="page" w:x="4676" w:y="10965"/>
        <w:widowControl w:val="0"/>
        <w:shd w:val="clear" w:color="auto" w:fill="auto"/>
        <w:bidi w:val="0"/>
        <w:spacing w:before="0" w:after="0" w:line="13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Свидетельство о регистрации СМИ: </w:t>
      </w:r>
      <w:r>
        <w:rPr>
          <w:b w:val="0"/>
          <w:bCs w:val="0"/>
          <w:color w:val="000000"/>
          <w:spacing w:val="0"/>
          <w:w w:val="100"/>
          <w:position w:val="0"/>
        </w:rPr>
        <w:t>ПИ № ТУ31-00284 от 19 апреля 2016 года выдано Управлением Федеральной службы по надзору в сфере связи, информационных технологий и массовых коммуникаций по Белгородской области</w:t>
      </w:r>
    </w:p>
    <w:p>
      <w:pPr>
        <w:pStyle w:val="Style4"/>
        <w:keepNext w:val="0"/>
        <w:keepLines w:val="0"/>
        <w:framePr w:w="1771" w:h="504" w:hRule="exact" w:wrap="none" w:vAnchor="page" w:hAnchor="page" w:x="10667" w:y="10874"/>
        <w:widowControl w:val="0"/>
        <w:shd w:val="clear" w:color="auto" w:fill="auto"/>
        <w:bidi w:val="0"/>
        <w:spacing w:before="0" w:after="0" w:line="158" w:lineRule="exact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>За содержание рекламных публикаций ответственность несёт рекламодатель</w:t>
      </w:r>
    </w:p>
    <w:p>
      <w:pPr>
        <w:pStyle w:val="Style4"/>
        <w:keepNext w:val="0"/>
        <w:keepLines w:val="0"/>
        <w:framePr w:w="2198" w:h="494" w:hRule="exact" w:wrap="none" w:vAnchor="page" w:hAnchor="page" w:x="13590" w:y="10908"/>
        <w:widowControl w:val="0"/>
        <w:shd w:val="clear" w:color="auto" w:fill="auto"/>
        <w:bidi w:val="0"/>
        <w:spacing w:before="0" w:after="0" w:line="154" w:lineRule="exact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>Редакция в соответствии с Законом «О СМИ» использует письма и рукописи по своему усмотрению</w:t>
      </w:r>
    </w:p>
    <w:p>
      <w:pPr>
        <w:pStyle w:val="Style4"/>
        <w:keepNext w:val="0"/>
        <w:keepLines w:val="0"/>
        <w:framePr w:wrap="none" w:vAnchor="page" w:hAnchor="page" w:x="10686" w:y="114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 xml:space="preserve">Тираж: </w:t>
      </w:r>
      <w:r>
        <w:rPr>
          <w:color w:val="000000"/>
          <w:spacing w:val="0"/>
          <w:w w:val="100"/>
          <w:position w:val="0"/>
        </w:rPr>
        <w:t xml:space="preserve">5300 </w:t>
      </w:r>
      <w:r>
        <w:rPr>
          <w:b w:val="0"/>
          <w:bCs w:val="0"/>
          <w:color w:val="000000"/>
          <w:spacing w:val="0"/>
          <w:w w:val="100"/>
          <w:position w:val="0"/>
        </w:rPr>
        <w:t xml:space="preserve">экз. Электронная подписка на </w:t>
      </w:r>
      <w:r>
        <w:rPr>
          <w:b w:val="0"/>
          <w:bCs w:val="0"/>
          <w:color w:val="000000"/>
          <w:spacing w:val="0"/>
          <w:w w:val="100"/>
          <w:position w:val="0"/>
        </w:rPr>
        <w:t>PDF</w:t>
      </w:r>
      <w:r>
        <w:rPr>
          <w:b w:val="0"/>
          <w:bCs w:val="0"/>
          <w:color w:val="000000"/>
          <w:spacing w:val="0"/>
          <w:w w:val="100"/>
          <w:position w:val="0"/>
        </w:rPr>
        <w:t xml:space="preserve">-рассылку: </w:t>
      </w:r>
      <w:r>
        <w:rPr>
          <w:color w:val="000000"/>
          <w:spacing w:val="0"/>
          <w:w w:val="100"/>
          <w:position w:val="0"/>
        </w:rPr>
        <w:t xml:space="preserve">252 </w:t>
      </w:r>
      <w:r>
        <w:rPr>
          <w:b w:val="0"/>
          <w:bCs w:val="0"/>
          <w:color w:val="000000"/>
          <w:spacing w:val="0"/>
          <w:w w:val="100"/>
          <w:position w:val="0"/>
        </w:rPr>
        <w:t>экз.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6910" w:h="12382" w:orient="landscape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Заголовок №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color w:val="798A8A"/>
      <w:w w:val="60"/>
      <w:sz w:val="190"/>
      <w:szCs w:val="190"/>
      <w:u w:val="none"/>
      <w:shd w:val="clear" w:color="auto" w:fill="auto"/>
    </w:rPr>
  </w:style>
  <w:style w:type="character" w:customStyle="1" w:styleId="CharStyle5">
    <w:name w:val="Основной текст (2)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798A8A"/>
      <w:w w:val="60"/>
      <w:sz w:val="190"/>
      <w:szCs w:val="190"/>
      <w:u w:val="none"/>
      <w:shd w:val="clear" w:color="auto" w:fill="auto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auto"/>
      <w:spacing w:line="266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