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693" w:y="1888"/>
        <w:widowControl w:val="0"/>
        <w:rPr>
          <w:sz w:val="2"/>
          <w:szCs w:val="2"/>
        </w:rPr>
      </w:pPr>
      <w:r>
        <w:drawing>
          <wp:inline>
            <wp:extent cx="6041390" cy="83273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041390" cy="8327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916" w:y="2128"/>
        <w:widowControl w:val="0"/>
        <w:rPr>
          <w:sz w:val="2"/>
          <w:szCs w:val="2"/>
        </w:rPr>
      </w:pPr>
      <w:r>
        <w:drawing>
          <wp:inline>
            <wp:extent cx="5754370" cy="792480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754370" cy="7924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34" w:y="2099"/>
        <w:widowControl w:val="0"/>
        <w:rPr>
          <w:sz w:val="2"/>
          <w:szCs w:val="2"/>
        </w:rPr>
      </w:pPr>
      <w:r>
        <w:drawing>
          <wp:inline>
            <wp:extent cx="5809615" cy="811403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809615" cy="8114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9211" w:h="11438" w:hRule="exact" w:wrap="none" w:vAnchor="page" w:hAnchor="page" w:x="1842" w:y="2738"/>
        <w:widowControl w:val="0"/>
        <w:shd w:val="clear" w:color="auto" w:fill="auto"/>
        <w:bidi w:val="0"/>
        <w:spacing w:before="0" w:after="40" w:line="326" w:lineRule="exact"/>
        <w:ind w:left="7901" w:right="0" w:firstLine="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Хранятся бе</w:t>
        <w:br/>
        <w:t>«шопенок», &lt;</w:t>
        <w:br/>
        <w:t>жести не да»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</w:rPr>
        <w:t>не похожи на г</w:t>
        <w:br/>
        <w:t>короткие и жёс</w:t>
      </w:r>
    </w:p>
    <w:p>
      <w:pPr>
        <w:pStyle w:val="Style5"/>
        <w:keepNext w:val="0"/>
        <w:keepLines w:val="0"/>
        <w:framePr w:w="9211" w:h="11438" w:hRule="exact" w:wrap="none" w:vAnchor="page" w:hAnchor="page" w:x="1842" w:y="2738"/>
        <w:widowControl w:val="0"/>
        <w:shd w:val="clear" w:color="auto" w:fill="auto"/>
        <w:bidi w:val="0"/>
        <w:spacing w:before="0" w:after="40" w:line="230" w:lineRule="exact"/>
        <w:ind w:left="7901" w:right="0" w:firstLine="260"/>
        <w:jc w:val="left"/>
      </w:pPr>
      <w:r>
        <w:rPr>
          <w:color w:val="000000"/>
          <w:spacing w:val="0"/>
          <w:w w:val="100"/>
          <w:position w:val="0"/>
        </w:rPr>
        <w:t>Есть пачки-&lt;</w:t>
        <w:br/>
        <w:t>кие, плоские, 1</w:t>
        <w:br/>
        <w:t xml:space="preserve">лочки» </w:t>
      </w:r>
      <w:r>
        <w:rPr>
          <w:color w:val="000000"/>
          <w:spacing w:val="0"/>
          <w:w w:val="100"/>
          <w:position w:val="0"/>
        </w:rPr>
        <w:t>(platter</w:t>
        <w:br/>
      </w:r>
      <w:r>
        <w:rPr>
          <w:color w:val="000000"/>
          <w:spacing w:val="0"/>
          <w:w w:val="100"/>
          <w:position w:val="0"/>
        </w:rPr>
        <w:t>которые расхо,</w:t>
        <w:br/>
        <w:t xml:space="preserve">Те самые, с </w:t>
      </w:r>
      <w:r>
        <w:rPr>
          <w:smallCaps/>
          <w:color w:val="000000"/>
          <w:spacing w:val="0"/>
          <w:w w:val="100"/>
          <w:position w:val="0"/>
        </w:rPr>
        <w:t>koi</w:t>
        <w:br/>
      </w:r>
      <w:r>
        <w:rPr>
          <w:color w:val="000000"/>
          <w:spacing w:val="0"/>
          <w:w w:val="100"/>
          <w:position w:val="0"/>
        </w:rPr>
        <w:t>ассоциируется.</w:t>
      </w:r>
    </w:p>
    <w:p>
      <w:pPr>
        <w:pStyle w:val="Style5"/>
        <w:keepNext w:val="0"/>
        <w:keepLines w:val="0"/>
        <w:framePr w:w="9211" w:h="11438" w:hRule="exact" w:wrap="none" w:vAnchor="page" w:hAnchor="page" w:x="1842" w:y="2738"/>
        <w:widowControl w:val="0"/>
        <w:shd w:val="clear" w:color="auto" w:fill="auto"/>
        <w:bidi w:val="0"/>
        <w:spacing w:before="0" w:after="40" w:line="230" w:lineRule="exact"/>
        <w:ind w:left="7901" w:right="0" w:firstLine="260"/>
        <w:jc w:val="left"/>
      </w:pPr>
      <w:r>
        <w:rPr>
          <w:color w:val="000000"/>
          <w:spacing w:val="0"/>
          <w:w w:val="100"/>
          <w:position w:val="0"/>
        </w:rPr>
        <w:t>И наконец,</w:t>
        <w:br/>
        <w:t>баланчиновска</w:t>
        <w:br/>
        <w:t>ни художницы</w:t>
        <w:br/>
        <w:t>ской, которая</w:t>
        <w:br/>
        <w:t>ланчином пред</w:t>
        <w:br/>
        <w:t>году). Эту же</w:t>
        <w:br/>
        <w:t>редко именую!</w:t>
        <w:br/>
        <w:t>сходства с пуш:</w:t>
        <w:br/>
        <w:t>ховка» не имее</w:t>
        <w:br/>
        <w:t>«блинчика», ог</w:t>
        <w:br/>
        <w:t>И в ней меньш</w:t>
        <w:br/>
        <w:t>локольчике» иг</w:t>
      </w:r>
    </w:p>
    <w:p>
      <w:pPr>
        <w:pStyle w:val="Style5"/>
        <w:keepNext w:val="0"/>
        <w:keepLines w:val="0"/>
        <w:framePr w:w="9211" w:h="11438" w:hRule="exact" w:wrap="none" w:vAnchor="page" w:hAnchor="page" w:x="1842" w:y="2738"/>
        <w:widowControl w:val="0"/>
        <w:shd w:val="clear" w:color="auto" w:fill="auto"/>
        <w:bidi w:val="0"/>
        <w:spacing w:before="0" w:after="300" w:line="230" w:lineRule="exact"/>
        <w:ind w:left="7901" w:right="0" w:firstLine="260"/>
        <w:jc w:val="left"/>
      </w:pPr>
      <w:r>
        <w:rPr>
          <w:color w:val="000000"/>
          <w:spacing w:val="0"/>
          <w:w w:val="100"/>
          <w:position w:val="0"/>
        </w:rPr>
        <w:t>Для некото |</w:t>
        <w:br/>
        <w:t>Джульетты, ис</w:t>
        <w:br/>
        <w:t>послойными к</w:t>
        <w:br/>
        <w:t>они мало похо&gt;</w:t>
      </w:r>
    </w:p>
    <w:p>
      <w:pPr>
        <w:pStyle w:val="Style8"/>
        <w:keepNext w:val="0"/>
        <w:keepLines w:val="0"/>
        <w:framePr w:w="9211" w:h="11438" w:hRule="exact" w:wrap="none" w:vAnchor="page" w:hAnchor="page" w:x="1842" w:y="2738"/>
        <w:widowControl w:val="0"/>
        <w:shd w:val="clear" w:color="auto" w:fill="auto"/>
        <w:bidi w:val="0"/>
        <w:spacing w:before="0" w:after="40" w:line="231" w:lineRule="exact"/>
        <w:ind w:left="7901" w:right="0" w:firstLine="0"/>
        <w:jc w:val="both"/>
      </w:pPr>
      <w:r>
        <w:rPr>
          <w:spacing w:val="0"/>
          <w:w w:val="100"/>
          <w:position w:val="0"/>
        </w:rPr>
        <w:t>Красиво и д&lt;</w:t>
      </w:r>
    </w:p>
    <w:p>
      <w:pPr>
        <w:pStyle w:val="Style5"/>
        <w:keepNext w:val="0"/>
        <w:keepLines w:val="0"/>
        <w:framePr w:w="9211" w:h="11438" w:hRule="exact" w:wrap="none" w:vAnchor="page" w:hAnchor="page" w:x="1842" w:y="2738"/>
        <w:widowControl w:val="0"/>
        <w:shd w:val="clear" w:color="auto" w:fill="auto"/>
        <w:bidi w:val="0"/>
        <w:spacing w:before="0" w:after="40" w:line="231" w:lineRule="exact"/>
        <w:ind w:left="7901" w:right="0" w:firstLine="260"/>
        <w:jc w:val="both"/>
      </w:pPr>
      <w:r>
        <w:rPr>
          <w:color w:val="000000"/>
          <w:spacing w:val="0"/>
          <w:w w:val="100"/>
          <w:position w:val="0"/>
        </w:rPr>
        <w:t>В настоящее</w:t>
        <w:br/>
        <w:t>ляет собой наст</w:t>
        <w:br/>
        <w:t>результат долге</w:t>
        <w:br/>
        <w:t>на пачки завис</w:t>
        <w:br/>
        <w:t>радиус пачки -</w:t>
      </w:r>
    </w:p>
    <w:p>
      <w:pPr>
        <w:pStyle w:val="Style5"/>
        <w:keepNext w:val="0"/>
        <w:keepLines w:val="0"/>
        <w:framePr w:w="9211" w:h="11438" w:hRule="exact" w:wrap="none" w:vAnchor="page" w:hAnchor="page" w:x="1842" w:y="2738"/>
        <w:widowControl w:val="0"/>
        <w:shd w:val="clear" w:color="auto" w:fill="auto"/>
        <w:bidi w:val="0"/>
        <w:spacing w:before="0" w:after="40" w:line="231" w:lineRule="exact"/>
        <w:ind w:left="7901" w:right="0" w:firstLine="260"/>
        <w:jc w:val="both"/>
      </w:pPr>
      <w:r>
        <w:rPr>
          <w:color w:val="000000"/>
          <w:spacing w:val="0"/>
          <w:w w:val="100"/>
          <w:position w:val="0"/>
        </w:rPr>
        <w:t>Стандартнаг</w:t>
        <w:br/>
        <w:t>тюля или фати</w:t>
        <w:br/>
        <w:t>число достигав</w:t>
        <w:br/>
        <w:t>недель постен</w:t>
        <w:br/>
        <w:t>причём длина</w:t>
        <w:br/>
        <w:t>метр увеличив;</w:t>
        <w:br/>
        <w:t>верхнему.</w:t>
      </w:r>
    </w:p>
    <w:p>
      <w:pPr>
        <w:pStyle w:val="Style5"/>
        <w:keepNext w:val="0"/>
        <w:keepLines w:val="0"/>
        <w:framePr w:w="9211" w:h="11438" w:hRule="exact" w:wrap="none" w:vAnchor="page" w:hAnchor="page" w:x="1842" w:y="2738"/>
        <w:widowControl w:val="0"/>
        <w:shd w:val="clear" w:color="auto" w:fill="auto"/>
        <w:bidi w:val="0"/>
        <w:spacing w:before="0" w:after="0" w:line="231" w:lineRule="exact"/>
        <w:ind w:left="7901" w:right="0" w:firstLine="260"/>
        <w:jc w:val="both"/>
      </w:pPr>
      <w:r>
        <w:rPr>
          <w:color w:val="000000"/>
          <w:spacing w:val="0"/>
          <w:w w:val="100"/>
          <w:position w:val="0"/>
        </w:rPr>
        <w:t>Для пошива</w:t>
        <w:br/>
        <w:t>от 22 до 28 ме-</w:t>
        <w:br/>
        <w:t>работы. И всё,</w:t>
        <w:br/>
        <w:t>держала форм}</w:t>
        <w:br/>
        <w:t>качественной г</w:t>
        <w:br/>
        <w:t>ких тысяч долл</w:t>
        <w:br/>
        <w:t>кая пачка служ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842" w:y="1888"/>
        <w:widowControl w:val="0"/>
        <w:rPr>
          <w:sz w:val="2"/>
          <w:szCs w:val="2"/>
        </w:rPr>
      </w:pPr>
      <w:r>
        <w:drawing>
          <wp:inline>
            <wp:extent cx="5852160" cy="805878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852160" cy="8058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9">
    <w:name w:val="Основной текст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A32B25"/>
      <w:sz w:val="19"/>
      <w:szCs w:val="19"/>
      <w:u w:val="none"/>
      <w:shd w:val="clear" w:color="auto" w:fill="auto"/>
    </w:rPr>
  </w:style>
  <w:style w:type="paragraph" w:customStyle="1" w:styleId="Style2">
    <w:name w:val="Основной текст (5)"/>
    <w:basedOn w:val="Normal"/>
    <w:link w:val="CharStyle3"/>
    <w:pPr>
      <w:widowControl w:val="0"/>
      <w:shd w:val="clear" w:color="auto" w:fill="auto"/>
      <w:spacing w:line="32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spacing w:line="252" w:lineRule="auto"/>
      <w:ind w:firstLine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auto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A32B25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