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298" w:y="672"/>
        <w:widowControl w:val="0"/>
        <w:rPr>
          <w:sz w:val="2"/>
          <w:szCs w:val="2"/>
        </w:rPr>
      </w:pPr>
      <w:r>
        <w:drawing>
          <wp:inline>
            <wp:extent cx="4480560" cy="693737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480560" cy="6937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084" w:y="346"/>
        <w:widowControl w:val="0"/>
        <w:rPr>
          <w:sz w:val="2"/>
          <w:szCs w:val="2"/>
        </w:rPr>
      </w:pPr>
      <w:r>
        <w:drawing>
          <wp:inline>
            <wp:extent cx="4438015" cy="697357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438015" cy="6973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84" w:y="346"/>
        <w:widowControl w:val="0"/>
        <w:rPr>
          <w:sz w:val="2"/>
          <w:szCs w:val="2"/>
        </w:rPr>
      </w:pPr>
      <w:r>
        <w:drawing>
          <wp:inline>
            <wp:extent cx="4498975" cy="701040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498975" cy="7010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038" w:y="346"/>
        <w:widowControl w:val="0"/>
        <w:rPr>
          <w:sz w:val="2"/>
          <w:szCs w:val="2"/>
        </w:rPr>
      </w:pPr>
      <w:r>
        <w:drawing>
          <wp:inline>
            <wp:extent cx="4498975" cy="710819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4498975" cy="7108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04" w:y="346"/>
        <w:widowControl w:val="0"/>
        <w:rPr>
          <w:sz w:val="2"/>
          <w:szCs w:val="2"/>
        </w:rPr>
      </w:pPr>
      <w:r>
        <w:drawing>
          <wp:inline>
            <wp:extent cx="4724400" cy="712597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724400" cy="71259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5334000" cy="7556500"/>
                        </a:xfrm>
                        <a:prstGeom prst="rect"/>
                        <a:solidFill>
                          <a:srgbClr val="E6E1D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0.pt;height:595.pt;z-index:-251658240;mso-position-horizontal-relative:page;mso-position-vertical-relative:page;z-index:-251658752" fillcolor="#E6E1DB" stroked="f"/>
            </w:pict>
          </mc:Fallback>
        </mc:AlternateContent>
      </w:r>
    </w:p>
    <w:p>
      <w:pPr>
        <w:framePr w:wrap="none" w:vAnchor="page" w:hAnchor="page" w:x="1112" w:y="346"/>
        <w:widowControl w:val="0"/>
        <w:rPr>
          <w:sz w:val="2"/>
          <w:szCs w:val="2"/>
        </w:rPr>
      </w:pPr>
      <w:r>
        <w:drawing>
          <wp:inline>
            <wp:extent cx="4401185" cy="7144385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401185" cy="71443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4470400</wp:posOffset>
                </wp:positionV>
                <wp:extent cx="3688080" cy="0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688080" cy="0"/>
                        </a:xfrm>
                        <a:prstGeom prst="straightConnector1"/>
                        <a:ln w="3365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.050000000000004pt;margin-top:352.pt;width:290.40000000000003pt;height:0;z-index:-251658240;mso-position-horizontal-relative:page;mso-position-vertical-relative:page">
                <v:stroke weight="2.6499999999999999pt" endcap="round" dashstyle="1 1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6762115</wp:posOffset>
                </wp:positionV>
                <wp:extent cx="3688080" cy="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688080" cy="0"/>
                        </a:xfrm>
                        <a:prstGeom prst="straightConnector1"/>
                        <a:ln w="3365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.350000000000001pt;margin-top:532.45000000000005pt;width:290.40000000000003pt;height:0;z-index:-251658240;mso-position-horizontal-relative:page;mso-position-vertical-relative:page">
                <v:stroke weight="2.6499999999999999pt" endcap="round" dashstyle="1 1"/>
              </v:shape>
            </w:pict>
          </mc:Fallback>
        </mc:AlternateContent>
      </w:r>
    </w:p>
    <w:p>
      <w:pPr>
        <w:framePr w:wrap="none" w:vAnchor="page" w:hAnchor="page" w:x="216" w:y="489"/>
        <w:widowControl w:val="0"/>
        <w:rPr>
          <w:sz w:val="2"/>
          <w:szCs w:val="2"/>
        </w:rPr>
      </w:pPr>
      <w:r>
        <w:drawing>
          <wp:inline>
            <wp:extent cx="4401185" cy="4096385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4401185" cy="40963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615" w:y="110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986C"/>
          <w:spacing w:val="0"/>
          <w:w w:val="100"/>
          <w:position w:val="0"/>
        </w:rPr>
        <w:t>№3, 2024 г. «Предупреждение плюс»</w:t>
      </w:r>
    </w:p>
    <w:p>
      <w:pPr>
        <w:pStyle w:val="Style2"/>
        <w:keepNext w:val="0"/>
        <w:keepLines w:val="0"/>
        <w:framePr w:wrap="none" w:vAnchor="page" w:hAnchor="page" w:x="6293" w:y="109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71986C"/>
          <w:spacing w:val="0"/>
          <w:w w:val="100"/>
          <w:position w:val="0"/>
          <w:sz w:val="24"/>
          <w:szCs w:val="24"/>
        </w:rPr>
        <w:t>127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400" w:h="1190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Колонтитул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4E7A4D"/>
      <w:sz w:val="16"/>
      <w:szCs w:val="16"/>
      <w:u w:val="none"/>
      <w:shd w:val="clear" w:color="auto" w:fill="auto"/>
    </w:rPr>
  </w:style>
  <w:style w:type="paragraph" w:customStyle="1" w:styleId="Style2">
    <w:name w:val="Колонтитул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E7A4D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